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F21" w:rsidRPr="00CE71C8" w:rsidRDefault="00D763C9" w:rsidP="00CE71C8">
      <w:pPr>
        <w:pStyle w:val="a0"/>
        <w:snapToGrid w:val="0"/>
        <w:spacing w:line="240" w:lineRule="atLeast"/>
        <w:ind w:leftChars="-40" w:left="-3" w:hangingChars="39" w:hanging="116"/>
        <w:jc w:val="both"/>
        <w:rPr>
          <w:rFonts w:ascii="全真中仿宋" w:eastAsia="全真中仿宋" w:hint="eastAsia"/>
          <w:b/>
          <w:spacing w:val="0"/>
          <w:sz w:val="36"/>
          <w:szCs w:val="36"/>
        </w:rPr>
      </w:pPr>
      <w:bookmarkStart w:id="0" w:name="_GoBack"/>
      <w:bookmarkEnd w:id="0"/>
      <w:r>
        <w:rPr>
          <w:rFonts w:ascii="全真中仿宋" w:eastAsia="全真中仿宋" w:hint="eastAsia"/>
          <w:b/>
          <w:spacing w:val="0"/>
          <w:sz w:val="36"/>
          <w:szCs w:val="36"/>
        </w:rPr>
        <w:t>東吳大學法學院法律學系</w:t>
      </w:r>
      <w:r w:rsidR="00CE71C8" w:rsidRPr="00CE71C8">
        <w:rPr>
          <w:rFonts w:ascii="全真中仿宋" w:eastAsia="全真中仿宋" w:hint="eastAsia"/>
          <w:b/>
          <w:spacing w:val="0"/>
          <w:sz w:val="36"/>
          <w:szCs w:val="36"/>
        </w:rPr>
        <w:t>主任遴選暨解任辦法</w:t>
      </w:r>
    </w:p>
    <w:p w:rsidR="00CE71C8" w:rsidRDefault="00CE71C8" w:rsidP="00CE71C8">
      <w:pPr>
        <w:pStyle w:val="20"/>
        <w:snapToGrid w:val="0"/>
        <w:spacing w:beforeLines="0" w:before="0" w:afterLines="0" w:after="0" w:line="240" w:lineRule="atLeast"/>
        <w:ind w:right="-629" w:firstLineChars="1037" w:firstLine="2261"/>
        <w:rPr>
          <w:rFonts w:ascii="全真中仿宋" w:eastAsia="全真中仿宋" w:hint="eastAsia"/>
        </w:rPr>
      </w:pPr>
    </w:p>
    <w:p w:rsidR="00CE71C8" w:rsidRPr="00CE71C8" w:rsidRDefault="0001525C" w:rsidP="00251ED1">
      <w:pPr>
        <w:pStyle w:val="20"/>
        <w:snapToGrid w:val="0"/>
        <w:spacing w:beforeLines="0" w:before="0" w:afterLines="0" w:after="0" w:line="240" w:lineRule="atLeast"/>
        <w:ind w:right="-629" w:firstLineChars="818" w:firstLine="1784"/>
        <w:rPr>
          <w:rFonts w:ascii="全真中仿宋" w:eastAsia="全真中仿宋" w:hint="eastAsia"/>
        </w:rPr>
      </w:pPr>
      <w:r>
        <w:rPr>
          <w:rFonts w:ascii="全真中仿宋" w:eastAsia="全真中仿宋" w:hint="eastAsia"/>
        </w:rPr>
        <w:t>85</w:t>
      </w:r>
      <w:r w:rsidR="00CE71C8" w:rsidRPr="00CE71C8">
        <w:rPr>
          <w:rFonts w:ascii="全真中仿宋" w:eastAsia="全真中仿宋" w:hint="eastAsia"/>
        </w:rPr>
        <w:t>學年度第</w:t>
      </w:r>
      <w:r>
        <w:rPr>
          <w:rFonts w:ascii="全真中仿宋" w:eastAsia="全真中仿宋" w:hint="eastAsia"/>
        </w:rPr>
        <w:t>8</w:t>
      </w:r>
      <w:r w:rsidR="00CE71C8" w:rsidRPr="00CE71C8">
        <w:rPr>
          <w:rFonts w:ascii="全真中仿宋" w:eastAsia="全真中仿宋" w:hint="eastAsia"/>
        </w:rPr>
        <w:t>次院系務聯席會議（86、3、24）修正通過</w:t>
      </w:r>
    </w:p>
    <w:p w:rsidR="00CE71C8" w:rsidRPr="00CE71C8" w:rsidRDefault="0001525C" w:rsidP="00251ED1">
      <w:pPr>
        <w:pStyle w:val="20"/>
        <w:snapToGrid w:val="0"/>
        <w:spacing w:beforeLines="0" w:before="0" w:afterLines="0" w:after="0" w:line="240" w:lineRule="atLeast"/>
        <w:ind w:left="1781" w:rightChars="-205" w:right="-611" w:firstLineChars="1" w:firstLine="2"/>
        <w:rPr>
          <w:rFonts w:ascii="全真中仿宋" w:eastAsia="全真中仿宋" w:hint="eastAsia"/>
        </w:rPr>
      </w:pPr>
      <w:r>
        <w:rPr>
          <w:rFonts w:ascii="全真中仿宋" w:eastAsia="全真中仿宋" w:hint="eastAsia"/>
        </w:rPr>
        <w:t>90</w:t>
      </w:r>
      <w:r w:rsidR="00CE71C8" w:rsidRPr="00CE71C8">
        <w:rPr>
          <w:rFonts w:ascii="全真中仿宋" w:eastAsia="全真中仿宋" w:hint="eastAsia"/>
        </w:rPr>
        <w:t>學年度第</w:t>
      </w:r>
      <w:r>
        <w:rPr>
          <w:rFonts w:ascii="全真中仿宋" w:eastAsia="全真中仿宋" w:hint="eastAsia"/>
        </w:rPr>
        <w:t>2</w:t>
      </w:r>
      <w:r w:rsidR="00CE71C8" w:rsidRPr="00CE71C8">
        <w:rPr>
          <w:rFonts w:ascii="全真中仿宋" w:eastAsia="全真中仿宋" w:hint="eastAsia"/>
        </w:rPr>
        <w:t>學期第</w:t>
      </w:r>
      <w:r>
        <w:rPr>
          <w:rFonts w:ascii="全真中仿宋" w:eastAsia="全真中仿宋" w:hint="eastAsia"/>
        </w:rPr>
        <w:t>3</w:t>
      </w:r>
      <w:r w:rsidR="00CE71C8" w:rsidRPr="00CE71C8">
        <w:rPr>
          <w:rFonts w:ascii="全真中仿宋" w:eastAsia="全真中仿宋" w:hint="eastAsia"/>
        </w:rPr>
        <w:t>次院系務聯席會議（91、5、29）修正通過</w:t>
      </w:r>
    </w:p>
    <w:p w:rsidR="00CE71C8" w:rsidRDefault="0001525C" w:rsidP="00251ED1">
      <w:pPr>
        <w:pStyle w:val="20"/>
        <w:snapToGrid w:val="0"/>
        <w:spacing w:beforeLines="0" w:before="0" w:afterLines="0" w:after="0" w:line="240" w:lineRule="atLeast"/>
        <w:ind w:right="-629" w:firstLineChars="818" w:firstLine="1784"/>
        <w:rPr>
          <w:rFonts w:ascii="全真中仿宋" w:eastAsia="全真中仿宋" w:hint="eastAsia"/>
        </w:rPr>
      </w:pPr>
      <w:r>
        <w:rPr>
          <w:rFonts w:ascii="全真中仿宋" w:eastAsia="全真中仿宋" w:hint="eastAsia"/>
        </w:rPr>
        <w:t>91</w:t>
      </w:r>
      <w:r w:rsidR="00CE71C8" w:rsidRPr="00CE71C8">
        <w:rPr>
          <w:rFonts w:ascii="全真中仿宋" w:eastAsia="全真中仿宋" w:hint="eastAsia"/>
        </w:rPr>
        <w:t>年</w:t>
      </w:r>
      <w:r>
        <w:rPr>
          <w:rFonts w:ascii="全真中仿宋" w:eastAsia="全真中仿宋" w:hint="eastAsia"/>
        </w:rPr>
        <w:t>6</w:t>
      </w:r>
      <w:r w:rsidR="00CE71C8" w:rsidRPr="00CE71C8">
        <w:rPr>
          <w:rFonts w:ascii="全真中仿宋" w:eastAsia="全真中仿宋" w:hint="eastAsia"/>
        </w:rPr>
        <w:t>月</w:t>
      </w:r>
      <w:r>
        <w:rPr>
          <w:rFonts w:ascii="全真中仿宋" w:eastAsia="全真中仿宋" w:hint="eastAsia"/>
        </w:rPr>
        <w:t>3</w:t>
      </w:r>
      <w:r w:rsidR="00CE71C8" w:rsidRPr="00CE71C8">
        <w:rPr>
          <w:rFonts w:ascii="全真中仿宋" w:eastAsia="全真中仿宋" w:hint="eastAsia"/>
        </w:rPr>
        <w:t>日經校長核備並發布實施</w:t>
      </w:r>
    </w:p>
    <w:p w:rsidR="00CE71C8" w:rsidRDefault="0001525C" w:rsidP="00251ED1">
      <w:pPr>
        <w:pStyle w:val="20"/>
        <w:snapToGrid w:val="0"/>
        <w:spacing w:beforeLines="0" w:before="0" w:afterLines="0" w:after="0" w:line="240" w:lineRule="atLeast"/>
        <w:ind w:right="-629" w:firstLineChars="818" w:firstLine="1784"/>
        <w:rPr>
          <w:rFonts w:ascii="全真中仿宋" w:eastAsia="全真中仿宋" w:hint="eastAsia"/>
        </w:rPr>
      </w:pPr>
      <w:r>
        <w:rPr>
          <w:rFonts w:ascii="全真中仿宋" w:eastAsia="全真中仿宋" w:hint="eastAsia"/>
        </w:rPr>
        <w:t>94</w:t>
      </w:r>
      <w:r w:rsidR="0026541A" w:rsidRPr="0026541A">
        <w:rPr>
          <w:rFonts w:ascii="全真中仿宋" w:eastAsia="全真中仿宋" w:hint="eastAsia"/>
        </w:rPr>
        <w:t>學年度第</w:t>
      </w:r>
      <w:r>
        <w:rPr>
          <w:rFonts w:ascii="全真中仿宋" w:eastAsia="全真中仿宋" w:hint="eastAsia"/>
        </w:rPr>
        <w:t>2</w:t>
      </w:r>
      <w:r w:rsidR="0026541A" w:rsidRPr="0026541A">
        <w:rPr>
          <w:rFonts w:ascii="全真中仿宋" w:eastAsia="全真中仿宋" w:hint="eastAsia"/>
        </w:rPr>
        <w:t>學期第</w:t>
      </w:r>
      <w:r>
        <w:rPr>
          <w:rFonts w:ascii="全真中仿宋" w:eastAsia="全真中仿宋" w:hint="eastAsia"/>
        </w:rPr>
        <w:t>2</w:t>
      </w:r>
      <w:r w:rsidR="0026541A" w:rsidRPr="0026541A">
        <w:rPr>
          <w:rFonts w:ascii="全真中仿宋" w:eastAsia="全真中仿宋" w:hint="eastAsia"/>
        </w:rPr>
        <w:t>次院系務聯席會議</w:t>
      </w:r>
      <w:r w:rsidR="0026541A" w:rsidRPr="00012075">
        <w:rPr>
          <w:rFonts w:ascii="全真中仿宋" w:eastAsia="全真中仿宋" w:hint="eastAsia"/>
          <w:sz w:val="18"/>
          <w:szCs w:val="18"/>
        </w:rPr>
        <w:t>（95、5、17）</w:t>
      </w:r>
      <w:r w:rsidR="0026541A" w:rsidRPr="0026541A">
        <w:rPr>
          <w:rFonts w:ascii="全真中仿宋" w:eastAsia="全真中仿宋" w:hint="eastAsia"/>
        </w:rPr>
        <w:t>修正通過</w:t>
      </w:r>
    </w:p>
    <w:p w:rsidR="003500A1" w:rsidRPr="00345CDE" w:rsidRDefault="0001525C" w:rsidP="003500A1">
      <w:pPr>
        <w:pStyle w:val="20"/>
        <w:snapToGrid w:val="0"/>
        <w:spacing w:beforeLines="0" w:before="0" w:afterLines="0" w:after="0" w:line="240" w:lineRule="atLeast"/>
        <w:ind w:right="-629" w:firstLineChars="818" w:firstLine="1784"/>
        <w:rPr>
          <w:rFonts w:ascii="Calibri" w:eastAsia="全真中仿宋" w:hAnsi="Calibri"/>
        </w:rPr>
      </w:pPr>
      <w:r>
        <w:rPr>
          <w:rFonts w:ascii="全真中仿宋" w:eastAsia="全真中仿宋" w:hint="eastAsia"/>
        </w:rPr>
        <w:t>96</w:t>
      </w:r>
      <w:r w:rsidR="003500A1" w:rsidRPr="003500A1">
        <w:rPr>
          <w:rFonts w:ascii="全真中仿宋" w:eastAsia="全真中仿宋" w:hint="eastAsia"/>
        </w:rPr>
        <w:t>年</w:t>
      </w:r>
      <w:r>
        <w:rPr>
          <w:rFonts w:ascii="全真中仿宋" w:eastAsia="全真中仿宋" w:hint="eastAsia"/>
        </w:rPr>
        <w:t>12</w:t>
      </w:r>
      <w:r w:rsidR="003500A1" w:rsidRPr="003500A1">
        <w:rPr>
          <w:rFonts w:ascii="全真中仿宋" w:eastAsia="全真中仿宋" w:hint="eastAsia"/>
        </w:rPr>
        <w:t>月</w:t>
      </w:r>
      <w:r>
        <w:rPr>
          <w:rFonts w:ascii="全真中仿宋" w:eastAsia="全真中仿宋" w:hint="eastAsia"/>
        </w:rPr>
        <w:t>3</w:t>
      </w:r>
      <w:r w:rsidR="003500A1" w:rsidRPr="003500A1">
        <w:rPr>
          <w:rFonts w:ascii="全真中仿宋" w:eastAsia="全真中仿宋" w:hint="eastAsia"/>
        </w:rPr>
        <w:t>日</w:t>
      </w:r>
      <w:r w:rsidR="003500A1" w:rsidRPr="00CE71C8">
        <w:rPr>
          <w:rFonts w:ascii="全真中仿宋" w:eastAsia="全真中仿宋" w:hint="eastAsia"/>
        </w:rPr>
        <w:t>經校長核備並發布實施</w:t>
      </w:r>
    </w:p>
    <w:p w:rsidR="0001525C" w:rsidRDefault="0001525C" w:rsidP="003500A1">
      <w:pPr>
        <w:pStyle w:val="20"/>
        <w:snapToGrid w:val="0"/>
        <w:spacing w:beforeLines="0" w:before="0" w:afterLines="0" w:after="0" w:line="240" w:lineRule="atLeast"/>
        <w:ind w:right="-629" w:firstLineChars="818" w:firstLine="1784"/>
        <w:rPr>
          <w:rFonts w:ascii="全真中仿宋" w:eastAsia="全真中仿宋" w:hint="eastAsia"/>
        </w:rPr>
      </w:pPr>
      <w:r>
        <w:rPr>
          <w:rFonts w:ascii="全真中仿宋" w:eastAsia="全真中仿宋" w:hint="eastAsia"/>
        </w:rPr>
        <w:t>102</w:t>
      </w:r>
      <w:r w:rsidRPr="0026541A">
        <w:rPr>
          <w:rFonts w:ascii="全真中仿宋" w:eastAsia="全真中仿宋" w:hint="eastAsia"/>
        </w:rPr>
        <w:t>學年度第</w:t>
      </w:r>
      <w:r>
        <w:rPr>
          <w:rFonts w:ascii="全真中仿宋" w:eastAsia="全真中仿宋" w:hint="eastAsia"/>
        </w:rPr>
        <w:t>1</w:t>
      </w:r>
      <w:r w:rsidRPr="0026541A">
        <w:rPr>
          <w:rFonts w:ascii="全真中仿宋" w:eastAsia="全真中仿宋" w:hint="eastAsia"/>
        </w:rPr>
        <w:t>學期第</w:t>
      </w:r>
      <w:r>
        <w:rPr>
          <w:rFonts w:ascii="全真中仿宋" w:eastAsia="全真中仿宋" w:hint="eastAsia"/>
        </w:rPr>
        <w:t>2</w:t>
      </w:r>
      <w:r w:rsidRPr="0026541A">
        <w:rPr>
          <w:rFonts w:ascii="全真中仿宋" w:eastAsia="全真中仿宋" w:hint="eastAsia"/>
        </w:rPr>
        <w:t>次院系務聯席會議</w:t>
      </w:r>
      <w:r w:rsidRPr="00012075">
        <w:rPr>
          <w:rFonts w:ascii="全真中仿宋" w:eastAsia="全真中仿宋" w:hint="eastAsia"/>
          <w:sz w:val="18"/>
          <w:szCs w:val="18"/>
        </w:rPr>
        <w:t>（</w:t>
      </w:r>
      <w:r>
        <w:rPr>
          <w:rFonts w:ascii="全真中仿宋" w:eastAsia="全真中仿宋" w:hint="eastAsia"/>
          <w:sz w:val="18"/>
          <w:szCs w:val="18"/>
        </w:rPr>
        <w:t>102</w:t>
      </w:r>
      <w:r w:rsidRPr="00012075">
        <w:rPr>
          <w:rFonts w:ascii="全真中仿宋" w:eastAsia="全真中仿宋" w:hint="eastAsia"/>
          <w:sz w:val="18"/>
          <w:szCs w:val="18"/>
        </w:rPr>
        <w:t>、</w:t>
      </w:r>
      <w:r>
        <w:rPr>
          <w:rFonts w:ascii="全真中仿宋" w:eastAsia="全真中仿宋" w:hint="eastAsia"/>
          <w:sz w:val="18"/>
          <w:szCs w:val="18"/>
        </w:rPr>
        <w:t>10</w:t>
      </w:r>
      <w:r w:rsidRPr="00012075">
        <w:rPr>
          <w:rFonts w:ascii="全真中仿宋" w:eastAsia="全真中仿宋" w:hint="eastAsia"/>
          <w:sz w:val="18"/>
          <w:szCs w:val="18"/>
        </w:rPr>
        <w:t>、</w:t>
      </w:r>
      <w:r>
        <w:rPr>
          <w:rFonts w:ascii="全真中仿宋" w:eastAsia="全真中仿宋" w:hint="eastAsia"/>
          <w:sz w:val="18"/>
          <w:szCs w:val="18"/>
        </w:rPr>
        <w:t>30</w:t>
      </w:r>
      <w:r w:rsidRPr="00012075">
        <w:rPr>
          <w:rFonts w:ascii="全真中仿宋" w:eastAsia="全真中仿宋" w:hint="eastAsia"/>
          <w:sz w:val="18"/>
          <w:szCs w:val="18"/>
        </w:rPr>
        <w:t>）</w:t>
      </w:r>
      <w:r w:rsidRPr="0026541A">
        <w:rPr>
          <w:rFonts w:ascii="全真中仿宋" w:eastAsia="全真中仿宋" w:hint="eastAsia"/>
        </w:rPr>
        <w:t>修正通過</w:t>
      </w:r>
    </w:p>
    <w:p w:rsidR="00432923" w:rsidRPr="00345CDE" w:rsidRDefault="00432923" w:rsidP="003500A1">
      <w:pPr>
        <w:pStyle w:val="20"/>
        <w:snapToGrid w:val="0"/>
        <w:spacing w:beforeLines="0" w:before="0" w:afterLines="0" w:after="0" w:line="240" w:lineRule="atLeast"/>
        <w:ind w:right="-629" w:firstLineChars="818" w:firstLine="1784"/>
        <w:rPr>
          <w:rFonts w:ascii="Calibri" w:eastAsia="全真中仿宋" w:hAnsi="Calibri" w:hint="eastAsia"/>
        </w:rPr>
      </w:pPr>
      <w:r>
        <w:rPr>
          <w:rFonts w:ascii="全真中仿宋" w:eastAsia="全真中仿宋" w:hint="eastAsia"/>
        </w:rPr>
        <w:t>102</w:t>
      </w:r>
      <w:r w:rsidRPr="0026541A">
        <w:rPr>
          <w:rFonts w:ascii="全真中仿宋" w:eastAsia="全真中仿宋" w:hint="eastAsia"/>
        </w:rPr>
        <w:t>學年度第</w:t>
      </w:r>
      <w:r>
        <w:rPr>
          <w:rFonts w:ascii="全真中仿宋" w:eastAsia="全真中仿宋" w:hint="eastAsia"/>
        </w:rPr>
        <w:t>1</w:t>
      </w:r>
      <w:r w:rsidRPr="0026541A">
        <w:rPr>
          <w:rFonts w:ascii="全真中仿宋" w:eastAsia="全真中仿宋" w:hint="eastAsia"/>
        </w:rPr>
        <w:t>學期第</w:t>
      </w:r>
      <w:r>
        <w:rPr>
          <w:rFonts w:ascii="全真中仿宋" w:eastAsia="全真中仿宋" w:hint="eastAsia"/>
        </w:rPr>
        <w:t>4</w:t>
      </w:r>
      <w:r w:rsidRPr="0026541A">
        <w:rPr>
          <w:rFonts w:ascii="全真中仿宋" w:eastAsia="全真中仿宋" w:hint="eastAsia"/>
        </w:rPr>
        <w:t>次院系務聯席會議</w:t>
      </w:r>
      <w:r w:rsidRPr="00012075">
        <w:rPr>
          <w:rFonts w:ascii="全真中仿宋" w:eastAsia="全真中仿宋" w:hint="eastAsia"/>
          <w:sz w:val="18"/>
          <w:szCs w:val="18"/>
        </w:rPr>
        <w:t>（</w:t>
      </w:r>
      <w:r>
        <w:rPr>
          <w:rFonts w:ascii="全真中仿宋" w:eastAsia="全真中仿宋" w:hint="eastAsia"/>
          <w:sz w:val="18"/>
          <w:szCs w:val="18"/>
        </w:rPr>
        <w:t>103</w:t>
      </w:r>
      <w:r w:rsidRPr="00012075">
        <w:rPr>
          <w:rFonts w:ascii="全真中仿宋" w:eastAsia="全真中仿宋" w:hint="eastAsia"/>
          <w:sz w:val="18"/>
          <w:szCs w:val="18"/>
        </w:rPr>
        <w:t>、</w:t>
      </w:r>
      <w:r>
        <w:rPr>
          <w:rFonts w:ascii="全真中仿宋" w:eastAsia="全真中仿宋" w:hint="eastAsia"/>
          <w:sz w:val="18"/>
          <w:szCs w:val="18"/>
        </w:rPr>
        <w:t>01</w:t>
      </w:r>
      <w:r w:rsidRPr="00012075">
        <w:rPr>
          <w:rFonts w:ascii="全真中仿宋" w:eastAsia="全真中仿宋" w:hint="eastAsia"/>
          <w:sz w:val="18"/>
          <w:szCs w:val="18"/>
        </w:rPr>
        <w:t>、</w:t>
      </w:r>
      <w:r>
        <w:rPr>
          <w:rFonts w:ascii="全真中仿宋" w:eastAsia="全真中仿宋" w:hint="eastAsia"/>
          <w:sz w:val="18"/>
          <w:szCs w:val="18"/>
        </w:rPr>
        <w:t>08</w:t>
      </w:r>
      <w:r w:rsidRPr="00012075">
        <w:rPr>
          <w:rFonts w:ascii="全真中仿宋" w:eastAsia="全真中仿宋" w:hint="eastAsia"/>
          <w:sz w:val="18"/>
          <w:szCs w:val="18"/>
        </w:rPr>
        <w:t>）</w:t>
      </w:r>
      <w:r w:rsidRPr="0026541A">
        <w:rPr>
          <w:rFonts w:ascii="全真中仿宋" w:eastAsia="全真中仿宋" w:hint="eastAsia"/>
        </w:rPr>
        <w:t>修正通過</w:t>
      </w:r>
    </w:p>
    <w:p w:rsidR="00251ED1" w:rsidRPr="003500A1" w:rsidRDefault="00251ED1" w:rsidP="00012075">
      <w:pPr>
        <w:pStyle w:val="20"/>
        <w:snapToGrid w:val="0"/>
        <w:spacing w:beforeLines="0" w:before="0" w:afterLines="0" w:after="0" w:line="240" w:lineRule="atLeast"/>
        <w:ind w:right="-629" w:firstLineChars="1037" w:firstLine="2261"/>
        <w:rPr>
          <w:rFonts w:ascii="全真中仿宋" w:eastAsia="全真中仿宋" w:hint="eastAsia"/>
        </w:rPr>
      </w:pPr>
    </w:p>
    <w:tbl>
      <w:tblPr>
        <w:tblW w:w="0" w:type="auto"/>
        <w:tblInd w:w="108" w:type="dxa"/>
        <w:tblLook w:val="01E0" w:firstRow="1" w:lastRow="1" w:firstColumn="1" w:lastColumn="1" w:noHBand="0" w:noVBand="0"/>
      </w:tblPr>
      <w:tblGrid>
        <w:gridCol w:w="1428"/>
        <w:gridCol w:w="6902"/>
      </w:tblGrid>
      <w:tr w:rsidR="00CE71C8" w:rsidRPr="0015531A" w:rsidTr="0015531A">
        <w:trPr>
          <w:trHeight w:val="586"/>
        </w:trPr>
        <w:tc>
          <w:tcPr>
            <w:tcW w:w="1428" w:type="dxa"/>
            <w:shd w:val="clear" w:color="auto" w:fill="auto"/>
          </w:tcPr>
          <w:p w:rsidR="00CE71C8" w:rsidRPr="0015531A" w:rsidRDefault="00CE71C8" w:rsidP="0015531A">
            <w:pPr>
              <w:pStyle w:val="a0"/>
              <w:snapToGrid w:val="0"/>
              <w:spacing w:line="240" w:lineRule="atLeast"/>
              <w:ind w:left="0"/>
              <w:rPr>
                <w:rFonts w:ascii="全真中仿宋" w:eastAsia="全真中仿宋" w:hint="eastAsia"/>
                <w:sz w:val="24"/>
                <w:szCs w:val="24"/>
              </w:rPr>
            </w:pPr>
            <w:r w:rsidRPr="0015531A">
              <w:rPr>
                <w:rFonts w:ascii="全真中仿宋" w:eastAsia="全真中仿宋" w:hint="eastAsia"/>
                <w:sz w:val="24"/>
                <w:szCs w:val="24"/>
              </w:rPr>
              <w:t>第 一 條</w:t>
            </w:r>
          </w:p>
          <w:p w:rsidR="0062231B" w:rsidRPr="0015531A" w:rsidRDefault="0062231B" w:rsidP="0015531A">
            <w:pPr>
              <w:pStyle w:val="a0"/>
              <w:snapToGrid w:val="0"/>
              <w:spacing w:line="240" w:lineRule="atLeast"/>
              <w:ind w:left="0"/>
              <w:rPr>
                <w:rFonts w:ascii="全真中仿宋" w:eastAsia="全真中仿宋" w:hint="eastAsia"/>
              </w:rPr>
            </w:pPr>
          </w:p>
        </w:tc>
        <w:tc>
          <w:tcPr>
            <w:tcW w:w="6902" w:type="dxa"/>
            <w:shd w:val="clear" w:color="auto" w:fill="auto"/>
          </w:tcPr>
          <w:p w:rsidR="00CE71C8" w:rsidRPr="0015531A" w:rsidRDefault="00CE71C8" w:rsidP="0015531A">
            <w:pPr>
              <w:pStyle w:val="a0"/>
              <w:snapToGrid w:val="0"/>
              <w:spacing w:afterLines="25" w:after="99" w:line="240" w:lineRule="atLeast"/>
              <w:ind w:left="0"/>
              <w:jc w:val="both"/>
              <w:rPr>
                <w:rFonts w:ascii="全真中仿宋" w:eastAsia="全真中仿宋" w:hint="eastAsia"/>
              </w:rPr>
            </w:pPr>
            <w:r w:rsidRPr="0015531A">
              <w:rPr>
                <w:rFonts w:ascii="全真中仿宋" w:eastAsia="全真中仿宋" w:hint="eastAsia"/>
                <w:snapToGrid w:val="0"/>
                <w:spacing w:val="0"/>
                <w:sz w:val="24"/>
                <w:szCs w:val="24"/>
              </w:rPr>
              <w:t>本辦法依東吳大學組織規程第九條及東吳大學學系主任遴選</w:t>
            </w:r>
            <w:r w:rsidR="00871BB7" w:rsidRPr="0015531A">
              <w:rPr>
                <w:rFonts w:ascii="全真中仿宋" w:eastAsia="全真中仿宋" w:hint="eastAsia"/>
                <w:snapToGrid w:val="0"/>
                <w:spacing w:val="0"/>
                <w:sz w:val="24"/>
                <w:szCs w:val="24"/>
              </w:rPr>
              <w:t>辦法</w:t>
            </w:r>
            <w:r w:rsidRPr="0015531A">
              <w:rPr>
                <w:rFonts w:ascii="全真中仿宋" w:eastAsia="全真中仿宋" w:hint="eastAsia"/>
                <w:snapToGrid w:val="0"/>
                <w:spacing w:val="0"/>
                <w:sz w:val="24"/>
                <w:szCs w:val="24"/>
              </w:rPr>
              <w:t>之規定訂定之。</w:t>
            </w:r>
          </w:p>
        </w:tc>
      </w:tr>
      <w:tr w:rsidR="00CE71C8" w:rsidRPr="0015531A" w:rsidTr="0015531A">
        <w:trPr>
          <w:trHeight w:val="946"/>
        </w:trPr>
        <w:tc>
          <w:tcPr>
            <w:tcW w:w="1428" w:type="dxa"/>
            <w:shd w:val="clear" w:color="auto" w:fill="auto"/>
          </w:tcPr>
          <w:p w:rsidR="00CE71C8" w:rsidRPr="0015531A" w:rsidRDefault="00CE71C8" w:rsidP="0015531A">
            <w:pPr>
              <w:pStyle w:val="a0"/>
              <w:snapToGrid w:val="0"/>
              <w:spacing w:line="240" w:lineRule="atLeast"/>
              <w:ind w:left="0"/>
              <w:rPr>
                <w:rFonts w:ascii="全真中仿宋" w:eastAsia="全真中仿宋" w:hint="eastAsia"/>
              </w:rPr>
            </w:pPr>
            <w:r w:rsidRPr="0015531A">
              <w:rPr>
                <w:rFonts w:ascii="全真中仿宋" w:eastAsia="全真中仿宋" w:hint="eastAsia"/>
                <w:sz w:val="24"/>
                <w:szCs w:val="24"/>
              </w:rPr>
              <w:t>第 二 條</w:t>
            </w:r>
          </w:p>
        </w:tc>
        <w:tc>
          <w:tcPr>
            <w:tcW w:w="6902" w:type="dxa"/>
            <w:shd w:val="clear" w:color="auto" w:fill="auto"/>
          </w:tcPr>
          <w:p w:rsidR="00CE71C8" w:rsidRPr="0015531A" w:rsidRDefault="00CE71C8" w:rsidP="0015531A">
            <w:pPr>
              <w:pStyle w:val="5"/>
              <w:snapToGrid w:val="0"/>
              <w:spacing w:line="240" w:lineRule="atLeast"/>
              <w:ind w:left="0" w:firstLineChars="0" w:firstLine="0"/>
              <w:jc w:val="both"/>
              <w:rPr>
                <w:rFonts w:ascii="全真中仿宋" w:eastAsia="全真中仿宋" w:hint="eastAsia"/>
                <w:sz w:val="24"/>
                <w:szCs w:val="24"/>
              </w:rPr>
            </w:pPr>
            <w:r w:rsidRPr="0015531A">
              <w:rPr>
                <w:rFonts w:ascii="全真中仿宋" w:eastAsia="全真中仿宋" w:hint="eastAsia"/>
                <w:sz w:val="24"/>
                <w:szCs w:val="24"/>
              </w:rPr>
              <w:t>東吳大學法學院法律學系（以下簡稱本學系）置</w:t>
            </w:r>
            <w:r w:rsidR="00871BB7" w:rsidRPr="0015531A">
              <w:rPr>
                <w:rFonts w:ascii="全真中仿宋" w:eastAsia="全真中仿宋" w:hint="eastAsia"/>
                <w:sz w:val="24"/>
                <w:szCs w:val="24"/>
              </w:rPr>
              <w:t>學</w:t>
            </w:r>
            <w:r w:rsidRPr="0015531A">
              <w:rPr>
                <w:rFonts w:ascii="全真中仿宋" w:eastAsia="全真中仿宋" w:hint="eastAsia"/>
                <w:sz w:val="24"/>
                <w:szCs w:val="24"/>
              </w:rPr>
              <w:t>系主任一人，辦理系務。</w:t>
            </w:r>
          </w:p>
          <w:p w:rsidR="00CE71C8" w:rsidRPr="0015531A" w:rsidRDefault="00CE71C8" w:rsidP="0001525C">
            <w:pPr>
              <w:pStyle w:val="a0"/>
              <w:snapToGrid w:val="0"/>
              <w:spacing w:afterLines="25" w:after="99" w:line="240" w:lineRule="atLeast"/>
              <w:ind w:left="0"/>
              <w:jc w:val="both"/>
              <w:rPr>
                <w:rFonts w:ascii="全真中仿宋" w:eastAsia="全真中仿宋" w:hint="eastAsia"/>
              </w:rPr>
            </w:pPr>
            <w:r w:rsidRPr="0015531A">
              <w:rPr>
                <w:rFonts w:ascii="全真中仿宋" w:eastAsia="全真中仿宋" w:hint="eastAsia"/>
                <w:sz w:val="24"/>
                <w:szCs w:val="24"/>
              </w:rPr>
              <w:t>本學系主任，得由法學院院長兼任之</w:t>
            </w:r>
            <w:r w:rsidR="0001525C">
              <w:rPr>
                <w:rFonts w:ascii="全真中仿宋" w:eastAsia="全真中仿宋" w:hint="eastAsia"/>
                <w:sz w:val="24"/>
                <w:szCs w:val="24"/>
              </w:rPr>
              <w:t>，並</w:t>
            </w:r>
            <w:r w:rsidR="0001525C" w:rsidRPr="0001525C">
              <w:rPr>
                <w:rFonts w:ascii="全真中仿宋" w:eastAsia="全真中仿宋" w:hint="eastAsia"/>
                <w:sz w:val="24"/>
                <w:szCs w:val="24"/>
              </w:rPr>
              <w:t>得</w:t>
            </w:r>
            <w:r w:rsidR="0001525C" w:rsidRPr="0001525C">
              <w:rPr>
                <w:rFonts w:ascii="全真中仿宋" w:eastAsia="全真中仿宋"/>
                <w:sz w:val="24"/>
                <w:szCs w:val="24"/>
              </w:rPr>
              <w:t>置副主任一人，協助主任推動系務</w:t>
            </w:r>
            <w:r w:rsidR="0001525C" w:rsidRPr="0001525C">
              <w:rPr>
                <w:rFonts w:ascii="全真中仿宋" w:eastAsia="全真中仿宋" w:hint="eastAsia"/>
                <w:sz w:val="24"/>
                <w:szCs w:val="24"/>
              </w:rPr>
              <w:t>。</w:t>
            </w:r>
          </w:p>
        </w:tc>
      </w:tr>
      <w:tr w:rsidR="00CE71C8" w:rsidRPr="0015531A" w:rsidTr="0015531A">
        <w:tc>
          <w:tcPr>
            <w:tcW w:w="1428" w:type="dxa"/>
            <w:shd w:val="clear" w:color="auto" w:fill="auto"/>
          </w:tcPr>
          <w:p w:rsidR="00CE71C8" w:rsidRPr="0015531A" w:rsidRDefault="00CE71C8" w:rsidP="0015531A">
            <w:pPr>
              <w:pStyle w:val="a0"/>
              <w:snapToGrid w:val="0"/>
              <w:spacing w:line="240" w:lineRule="atLeast"/>
              <w:ind w:left="0"/>
              <w:rPr>
                <w:rFonts w:ascii="全真中仿宋" w:eastAsia="全真中仿宋" w:hint="eastAsia"/>
              </w:rPr>
            </w:pPr>
            <w:r w:rsidRPr="0015531A">
              <w:rPr>
                <w:rFonts w:ascii="全真中仿宋" w:eastAsia="全真中仿宋" w:hint="eastAsia"/>
                <w:sz w:val="24"/>
                <w:szCs w:val="24"/>
              </w:rPr>
              <w:t>第 三 條</w:t>
            </w:r>
          </w:p>
        </w:tc>
        <w:tc>
          <w:tcPr>
            <w:tcW w:w="6902" w:type="dxa"/>
            <w:shd w:val="clear" w:color="auto" w:fill="auto"/>
          </w:tcPr>
          <w:p w:rsidR="00D3416B" w:rsidRPr="0015531A" w:rsidRDefault="00D3416B" w:rsidP="0015531A">
            <w:pPr>
              <w:pStyle w:val="5"/>
              <w:snapToGrid w:val="0"/>
              <w:spacing w:line="240" w:lineRule="atLeast"/>
              <w:ind w:left="0" w:firstLineChars="0" w:firstLine="0"/>
              <w:jc w:val="both"/>
              <w:rPr>
                <w:rFonts w:ascii="全真中仿宋" w:eastAsia="全真中仿宋" w:hint="eastAsia"/>
                <w:sz w:val="24"/>
                <w:szCs w:val="24"/>
              </w:rPr>
            </w:pPr>
            <w:r w:rsidRPr="0015531A">
              <w:rPr>
                <w:rFonts w:ascii="全真中仿宋" w:eastAsia="全真中仿宋" w:hint="eastAsia"/>
                <w:sz w:val="24"/>
                <w:szCs w:val="24"/>
              </w:rPr>
              <w:t>本學系為遴選學系主任，應組成學系主任遴選委員會（以下簡稱遴委會），就校內外副教授以上教師中遴選一至三人，送請院長陳報校長圈選一人聘請兼任之。</w:t>
            </w:r>
          </w:p>
          <w:p w:rsidR="00D3416B" w:rsidRPr="0015531A" w:rsidRDefault="00D3416B" w:rsidP="0015531A">
            <w:pPr>
              <w:pStyle w:val="5"/>
              <w:snapToGrid w:val="0"/>
              <w:spacing w:beforeLines="15" w:before="59" w:line="240" w:lineRule="atLeast"/>
              <w:ind w:left="0" w:firstLineChars="0" w:firstLine="0"/>
              <w:jc w:val="both"/>
              <w:rPr>
                <w:rFonts w:ascii="全真中仿宋" w:eastAsia="全真中仿宋" w:hint="eastAsia"/>
                <w:sz w:val="24"/>
                <w:szCs w:val="24"/>
              </w:rPr>
            </w:pPr>
            <w:r w:rsidRPr="0015531A">
              <w:rPr>
                <w:rFonts w:ascii="全真中仿宋" w:eastAsia="全真中仿宋" w:hint="eastAsia"/>
                <w:sz w:val="24"/>
                <w:szCs w:val="24"/>
              </w:rPr>
              <w:t>遴委會之委員（以下簡稱遴選委員）組成如下：</w:t>
            </w:r>
          </w:p>
          <w:p w:rsidR="00D3416B" w:rsidRPr="0015531A" w:rsidRDefault="00D3416B" w:rsidP="0015531A">
            <w:pPr>
              <w:pStyle w:val="5"/>
              <w:snapToGrid w:val="0"/>
              <w:spacing w:line="240" w:lineRule="atLeast"/>
              <w:ind w:left="485" w:hangingChars="188" w:hanging="485"/>
              <w:jc w:val="both"/>
              <w:rPr>
                <w:rFonts w:ascii="全真中仿宋" w:eastAsia="全真中仿宋" w:hint="eastAsia"/>
                <w:sz w:val="24"/>
                <w:szCs w:val="24"/>
              </w:rPr>
            </w:pPr>
            <w:r w:rsidRPr="0015531A">
              <w:rPr>
                <w:rFonts w:ascii="全真中仿宋" w:eastAsia="全真中仿宋" w:hint="eastAsia"/>
                <w:sz w:val="24"/>
                <w:szCs w:val="24"/>
              </w:rPr>
              <w:t>一、本學系委員：由院系務聯席會議推舉本學系教師為遴選委員，其名額以本學系教師人數二分之一推算，推算時以四捨五入計，並應推舉五名候補遴選委員。前段所稱教師係指專任教師、專任客座教師、研究教授及講座教授，但法學院院長與本學系主任不得擔任遴選委員。</w:t>
            </w:r>
          </w:p>
          <w:p w:rsidR="00D3416B" w:rsidRPr="0015531A" w:rsidRDefault="00D3416B" w:rsidP="0015531A">
            <w:pPr>
              <w:pStyle w:val="5"/>
              <w:snapToGrid w:val="0"/>
              <w:spacing w:line="240" w:lineRule="atLeast"/>
              <w:ind w:left="485" w:hangingChars="188" w:hanging="485"/>
              <w:jc w:val="both"/>
              <w:rPr>
                <w:rFonts w:ascii="全真中仿宋" w:eastAsia="全真中仿宋" w:hint="eastAsia"/>
                <w:sz w:val="24"/>
                <w:szCs w:val="24"/>
              </w:rPr>
            </w:pPr>
            <w:r w:rsidRPr="0015531A">
              <w:rPr>
                <w:rFonts w:ascii="全真中仿宋" w:eastAsia="全真中仿宋" w:hint="eastAsia"/>
                <w:sz w:val="24"/>
                <w:szCs w:val="24"/>
              </w:rPr>
              <w:t>二、校內外教授委員：由院系務聯席會議推舉本學系以外之校內外教授二名為遴選委員。</w:t>
            </w:r>
          </w:p>
          <w:p w:rsidR="00D3416B" w:rsidRPr="0015531A" w:rsidRDefault="00D3416B" w:rsidP="0015531A">
            <w:pPr>
              <w:pStyle w:val="5"/>
              <w:snapToGrid w:val="0"/>
              <w:spacing w:beforeLines="15" w:before="59" w:line="240" w:lineRule="atLeast"/>
              <w:ind w:left="0" w:firstLineChars="0" w:firstLine="0"/>
              <w:jc w:val="both"/>
              <w:rPr>
                <w:rFonts w:ascii="全真中仿宋" w:eastAsia="全真中仿宋" w:hint="eastAsia"/>
                <w:sz w:val="24"/>
                <w:szCs w:val="24"/>
              </w:rPr>
            </w:pPr>
            <w:r w:rsidRPr="0015531A">
              <w:rPr>
                <w:rFonts w:ascii="全真中仿宋" w:eastAsia="全真中仿宋" w:hint="eastAsia"/>
                <w:sz w:val="24"/>
                <w:szCs w:val="24"/>
              </w:rPr>
              <w:t>遴委會組成後，應即由法學院院長召集第一次會議。遴委會第一次會議應先推舉召集人擔任委員會主席，並為發言人。</w:t>
            </w:r>
          </w:p>
          <w:p w:rsidR="00CE71C8" w:rsidRPr="0015531A" w:rsidRDefault="00D3416B" w:rsidP="0015531A">
            <w:pPr>
              <w:pStyle w:val="5"/>
              <w:snapToGrid w:val="0"/>
              <w:spacing w:afterLines="30" w:after="118" w:line="240" w:lineRule="atLeast"/>
              <w:ind w:left="0" w:firstLineChars="0" w:firstLine="0"/>
              <w:jc w:val="both"/>
              <w:rPr>
                <w:rFonts w:ascii="全真中仿宋" w:eastAsia="全真中仿宋" w:hint="eastAsia"/>
              </w:rPr>
            </w:pPr>
            <w:r w:rsidRPr="0015531A">
              <w:rPr>
                <w:rFonts w:ascii="全真中仿宋" w:eastAsia="全真中仿宋" w:hint="eastAsia"/>
                <w:sz w:val="24"/>
                <w:szCs w:val="24"/>
              </w:rPr>
              <w:t>遴選委員會祕書由遴委會指定本學系祕書一人兼任之。</w:t>
            </w:r>
          </w:p>
        </w:tc>
      </w:tr>
      <w:tr w:rsidR="00CE71C8" w:rsidRPr="0015531A" w:rsidTr="0015531A">
        <w:tc>
          <w:tcPr>
            <w:tcW w:w="1428" w:type="dxa"/>
            <w:shd w:val="clear" w:color="auto" w:fill="auto"/>
          </w:tcPr>
          <w:p w:rsidR="00CE71C8" w:rsidRPr="0015531A" w:rsidRDefault="00CE71C8" w:rsidP="0015531A">
            <w:pPr>
              <w:pStyle w:val="a0"/>
              <w:snapToGrid w:val="0"/>
              <w:spacing w:line="240" w:lineRule="atLeast"/>
              <w:ind w:left="0"/>
              <w:rPr>
                <w:rFonts w:ascii="全真中仿宋" w:eastAsia="全真中仿宋" w:hint="eastAsia"/>
              </w:rPr>
            </w:pPr>
            <w:r w:rsidRPr="0015531A">
              <w:rPr>
                <w:rFonts w:ascii="全真中仿宋" w:eastAsia="全真中仿宋" w:hint="eastAsia"/>
                <w:sz w:val="24"/>
                <w:szCs w:val="24"/>
              </w:rPr>
              <w:t>第 四 條</w:t>
            </w:r>
          </w:p>
        </w:tc>
        <w:tc>
          <w:tcPr>
            <w:tcW w:w="6902" w:type="dxa"/>
            <w:shd w:val="clear" w:color="auto" w:fill="auto"/>
          </w:tcPr>
          <w:p w:rsidR="00CE71C8" w:rsidRPr="0015531A" w:rsidRDefault="00B12055" w:rsidP="0015531A">
            <w:pPr>
              <w:pStyle w:val="5"/>
              <w:snapToGrid w:val="0"/>
              <w:spacing w:afterLines="30" w:after="118" w:line="240" w:lineRule="atLeast"/>
              <w:ind w:left="0" w:firstLineChars="0" w:firstLine="0"/>
              <w:jc w:val="both"/>
              <w:rPr>
                <w:rFonts w:ascii="全真中仿宋" w:eastAsia="全真中仿宋" w:hint="eastAsia"/>
              </w:rPr>
            </w:pPr>
            <w:r w:rsidRPr="0015531A">
              <w:rPr>
                <w:rFonts w:ascii="全真中仿宋" w:eastAsia="全真中仿宋" w:hint="eastAsia"/>
                <w:sz w:val="24"/>
                <w:szCs w:val="24"/>
              </w:rPr>
              <w:t>遴選委員因故不能執行遴選工作，或為學系主任被遴選人時，即喪失委員資格。其遺缺由前條第一項之候補遴選委員遞補之。</w:t>
            </w:r>
          </w:p>
        </w:tc>
      </w:tr>
      <w:tr w:rsidR="00CE71C8" w:rsidRPr="0015531A" w:rsidTr="0015531A">
        <w:tc>
          <w:tcPr>
            <w:tcW w:w="1428" w:type="dxa"/>
            <w:shd w:val="clear" w:color="auto" w:fill="auto"/>
          </w:tcPr>
          <w:p w:rsidR="00CE71C8" w:rsidRPr="0015531A" w:rsidRDefault="00CE71C8" w:rsidP="0015531A">
            <w:pPr>
              <w:pStyle w:val="a0"/>
              <w:snapToGrid w:val="0"/>
              <w:spacing w:line="240" w:lineRule="atLeast"/>
              <w:ind w:left="0"/>
              <w:rPr>
                <w:rFonts w:ascii="全真中仿宋" w:eastAsia="全真中仿宋" w:hint="eastAsia"/>
              </w:rPr>
            </w:pPr>
            <w:r w:rsidRPr="0015531A">
              <w:rPr>
                <w:rFonts w:ascii="全真中仿宋" w:eastAsia="全真中仿宋" w:hint="eastAsia"/>
                <w:sz w:val="24"/>
                <w:szCs w:val="24"/>
              </w:rPr>
              <w:lastRenderedPageBreak/>
              <w:t>第 五 條</w:t>
            </w:r>
          </w:p>
        </w:tc>
        <w:tc>
          <w:tcPr>
            <w:tcW w:w="6902" w:type="dxa"/>
            <w:shd w:val="clear" w:color="auto" w:fill="auto"/>
          </w:tcPr>
          <w:p w:rsidR="00F50D9C" w:rsidRPr="0015531A" w:rsidRDefault="00F50D9C" w:rsidP="0015531A">
            <w:pPr>
              <w:pStyle w:val="5"/>
              <w:snapToGrid w:val="0"/>
              <w:spacing w:line="240" w:lineRule="atLeast"/>
              <w:ind w:left="0" w:firstLineChars="0" w:firstLine="0"/>
              <w:jc w:val="both"/>
              <w:rPr>
                <w:rFonts w:ascii="全真中仿宋" w:eastAsia="全真中仿宋" w:hint="eastAsia"/>
                <w:sz w:val="24"/>
                <w:szCs w:val="24"/>
              </w:rPr>
            </w:pPr>
            <w:r w:rsidRPr="0015531A">
              <w:rPr>
                <w:rFonts w:ascii="全真中仿宋" w:eastAsia="全真中仿宋" w:hint="eastAsia"/>
                <w:sz w:val="24"/>
                <w:szCs w:val="24"/>
              </w:rPr>
              <w:t>本學系於下列情事之一時，應即為學系主任之遴選﹕</w:t>
            </w:r>
          </w:p>
          <w:p w:rsidR="00F50D9C" w:rsidRPr="0015531A" w:rsidRDefault="00F50D9C" w:rsidP="0015531A">
            <w:pPr>
              <w:pStyle w:val="5"/>
              <w:snapToGrid w:val="0"/>
              <w:spacing w:line="240" w:lineRule="atLeast"/>
              <w:ind w:left="516" w:hangingChars="200" w:hanging="516"/>
              <w:jc w:val="both"/>
              <w:rPr>
                <w:rFonts w:ascii="全真中仿宋" w:eastAsia="全真中仿宋" w:hint="eastAsia"/>
                <w:sz w:val="24"/>
                <w:szCs w:val="24"/>
              </w:rPr>
            </w:pPr>
            <w:r w:rsidRPr="0015531A">
              <w:rPr>
                <w:rFonts w:ascii="全真中仿宋" w:eastAsia="全真中仿宋" w:hint="eastAsia"/>
                <w:sz w:val="24"/>
                <w:szCs w:val="24"/>
              </w:rPr>
              <w:t>一、現任學系主任以書面表示不願續任。</w:t>
            </w:r>
          </w:p>
          <w:p w:rsidR="00F50D9C" w:rsidRPr="0015531A" w:rsidRDefault="00F50D9C" w:rsidP="0015531A">
            <w:pPr>
              <w:pStyle w:val="5"/>
              <w:snapToGrid w:val="0"/>
              <w:spacing w:line="240" w:lineRule="atLeast"/>
              <w:ind w:left="516" w:hangingChars="200" w:hanging="516"/>
              <w:jc w:val="both"/>
              <w:rPr>
                <w:rFonts w:ascii="全真中仿宋" w:eastAsia="全真中仿宋" w:hint="eastAsia"/>
                <w:sz w:val="24"/>
                <w:szCs w:val="24"/>
              </w:rPr>
            </w:pPr>
            <w:r w:rsidRPr="0015531A">
              <w:rPr>
                <w:rFonts w:ascii="全真中仿宋" w:eastAsia="全真中仿宋" w:hint="eastAsia"/>
                <w:sz w:val="24"/>
                <w:szCs w:val="24"/>
              </w:rPr>
              <w:t>二、現任學系主任辭職獲准或被解任。</w:t>
            </w:r>
          </w:p>
          <w:p w:rsidR="00F50D9C" w:rsidRPr="0015531A" w:rsidRDefault="00F50D9C" w:rsidP="0015531A">
            <w:pPr>
              <w:pStyle w:val="5"/>
              <w:snapToGrid w:val="0"/>
              <w:spacing w:line="240" w:lineRule="atLeast"/>
              <w:ind w:left="516" w:hangingChars="200" w:hanging="516"/>
              <w:jc w:val="both"/>
              <w:rPr>
                <w:rFonts w:ascii="全真中仿宋" w:eastAsia="全真中仿宋" w:hint="eastAsia"/>
                <w:sz w:val="24"/>
                <w:szCs w:val="24"/>
              </w:rPr>
            </w:pPr>
            <w:r w:rsidRPr="0015531A">
              <w:rPr>
                <w:rFonts w:ascii="全真中仿宋" w:eastAsia="全真中仿宋" w:hint="eastAsia"/>
                <w:sz w:val="24"/>
                <w:szCs w:val="24"/>
              </w:rPr>
              <w:t>三、現任學系主任於任職期內，經依法停聘、解聘或不續聘。</w:t>
            </w:r>
          </w:p>
          <w:p w:rsidR="00F50D9C" w:rsidRPr="0015531A" w:rsidRDefault="00F50D9C" w:rsidP="0015531A">
            <w:pPr>
              <w:pStyle w:val="5"/>
              <w:snapToGrid w:val="0"/>
              <w:spacing w:line="240" w:lineRule="atLeast"/>
              <w:ind w:left="516" w:hangingChars="200" w:hanging="516"/>
              <w:jc w:val="both"/>
              <w:rPr>
                <w:rFonts w:ascii="全真中仿宋" w:eastAsia="全真中仿宋" w:hint="eastAsia"/>
                <w:sz w:val="24"/>
                <w:szCs w:val="24"/>
              </w:rPr>
            </w:pPr>
            <w:r w:rsidRPr="0015531A">
              <w:rPr>
                <w:rFonts w:ascii="全真中仿宋" w:eastAsia="全真中仿宋" w:hint="eastAsia"/>
                <w:sz w:val="24"/>
                <w:szCs w:val="24"/>
              </w:rPr>
              <w:t>四、現任學系主任因故不能執行職務期間連續達四個月。</w:t>
            </w:r>
          </w:p>
          <w:p w:rsidR="00F50D9C" w:rsidRPr="0015531A" w:rsidRDefault="00F50D9C" w:rsidP="0015531A">
            <w:pPr>
              <w:pStyle w:val="5"/>
              <w:snapToGrid w:val="0"/>
              <w:spacing w:line="240" w:lineRule="atLeast"/>
              <w:ind w:left="516" w:hangingChars="200" w:hanging="516"/>
              <w:jc w:val="both"/>
              <w:rPr>
                <w:rFonts w:ascii="全真中仿宋" w:eastAsia="全真中仿宋" w:hint="eastAsia"/>
                <w:sz w:val="24"/>
                <w:szCs w:val="24"/>
              </w:rPr>
            </w:pPr>
            <w:r w:rsidRPr="0015531A">
              <w:rPr>
                <w:rFonts w:ascii="全真中仿宋" w:eastAsia="全真中仿宋" w:hint="eastAsia"/>
                <w:sz w:val="24"/>
                <w:szCs w:val="24"/>
              </w:rPr>
              <w:t>五、現任學系主任未獲續任。</w:t>
            </w:r>
          </w:p>
          <w:p w:rsidR="00F50D9C" w:rsidRPr="0015531A" w:rsidRDefault="00F50D9C" w:rsidP="0015531A">
            <w:pPr>
              <w:pStyle w:val="5"/>
              <w:snapToGrid w:val="0"/>
              <w:spacing w:line="240" w:lineRule="atLeast"/>
              <w:ind w:left="516" w:hangingChars="200" w:hanging="516"/>
              <w:jc w:val="both"/>
              <w:rPr>
                <w:rFonts w:ascii="全真中仿宋" w:eastAsia="全真中仿宋" w:hint="eastAsia"/>
                <w:sz w:val="24"/>
                <w:szCs w:val="24"/>
              </w:rPr>
            </w:pPr>
            <w:r w:rsidRPr="0015531A">
              <w:rPr>
                <w:rFonts w:ascii="全真中仿宋" w:eastAsia="全真中仿宋" w:hint="eastAsia"/>
                <w:sz w:val="24"/>
                <w:szCs w:val="24"/>
              </w:rPr>
              <w:t>六、現任學系主任出缺。</w:t>
            </w:r>
          </w:p>
          <w:p w:rsidR="00CE71C8" w:rsidRPr="0015531A" w:rsidRDefault="00F50D9C" w:rsidP="0015531A">
            <w:pPr>
              <w:pStyle w:val="5"/>
              <w:snapToGrid w:val="0"/>
              <w:spacing w:afterLines="30" w:after="118" w:line="240" w:lineRule="atLeast"/>
              <w:ind w:left="516" w:hangingChars="200" w:hanging="516"/>
              <w:jc w:val="both"/>
              <w:rPr>
                <w:rFonts w:ascii="全真中仿宋" w:eastAsia="全真中仿宋" w:hint="eastAsia"/>
              </w:rPr>
            </w:pPr>
            <w:r w:rsidRPr="0015531A">
              <w:rPr>
                <w:rFonts w:ascii="全真中仿宋" w:eastAsia="全真中仿宋" w:hint="eastAsia"/>
                <w:sz w:val="24"/>
                <w:szCs w:val="24"/>
              </w:rPr>
              <w:t>七、續任學系主任任期屆滿三個月前。</w:t>
            </w:r>
          </w:p>
        </w:tc>
      </w:tr>
      <w:tr w:rsidR="00CE71C8" w:rsidRPr="0015531A" w:rsidTr="0015531A">
        <w:tc>
          <w:tcPr>
            <w:tcW w:w="1428" w:type="dxa"/>
            <w:shd w:val="clear" w:color="auto" w:fill="auto"/>
          </w:tcPr>
          <w:p w:rsidR="00CE71C8" w:rsidRPr="0015531A" w:rsidRDefault="00CE71C8" w:rsidP="0015531A">
            <w:pPr>
              <w:pStyle w:val="a0"/>
              <w:snapToGrid w:val="0"/>
              <w:spacing w:line="240" w:lineRule="atLeast"/>
              <w:ind w:left="0"/>
              <w:rPr>
                <w:rFonts w:ascii="全真中仿宋" w:eastAsia="全真中仿宋" w:hint="eastAsia"/>
              </w:rPr>
            </w:pPr>
            <w:r w:rsidRPr="0015531A">
              <w:rPr>
                <w:rFonts w:ascii="全真中仿宋" w:eastAsia="全真中仿宋" w:hint="eastAsia"/>
                <w:sz w:val="24"/>
                <w:szCs w:val="24"/>
              </w:rPr>
              <w:t>第 六 條</w:t>
            </w:r>
          </w:p>
        </w:tc>
        <w:tc>
          <w:tcPr>
            <w:tcW w:w="6902" w:type="dxa"/>
            <w:shd w:val="clear" w:color="auto" w:fill="auto"/>
          </w:tcPr>
          <w:p w:rsidR="00751E8C" w:rsidRPr="0015531A" w:rsidRDefault="00751E8C" w:rsidP="0015531A">
            <w:pPr>
              <w:pStyle w:val="5"/>
              <w:snapToGrid w:val="0"/>
              <w:spacing w:line="240" w:lineRule="atLeast"/>
              <w:ind w:left="0" w:firstLineChars="0" w:firstLine="0"/>
              <w:jc w:val="both"/>
              <w:rPr>
                <w:rFonts w:ascii="全真中仿宋" w:eastAsia="全真中仿宋" w:hint="eastAsia"/>
                <w:sz w:val="24"/>
                <w:szCs w:val="24"/>
              </w:rPr>
            </w:pPr>
            <w:r w:rsidRPr="0015531A">
              <w:rPr>
                <w:rFonts w:ascii="全真中仿宋" w:eastAsia="全真中仿宋" w:hint="eastAsia"/>
                <w:sz w:val="24"/>
                <w:szCs w:val="24"/>
              </w:rPr>
              <w:t>本學系主任應具備中華民國國籍、擔任本學系專任教師之資格，並具左列要件﹕</w:t>
            </w:r>
          </w:p>
          <w:p w:rsidR="00751E8C" w:rsidRPr="0015531A" w:rsidRDefault="00751E8C" w:rsidP="0015531A">
            <w:pPr>
              <w:pStyle w:val="5"/>
              <w:snapToGrid w:val="0"/>
              <w:spacing w:line="240" w:lineRule="atLeast"/>
              <w:ind w:left="516" w:hangingChars="200" w:hanging="516"/>
              <w:jc w:val="both"/>
              <w:rPr>
                <w:rFonts w:ascii="全真中仿宋" w:eastAsia="全真中仿宋" w:hint="eastAsia"/>
                <w:sz w:val="24"/>
                <w:szCs w:val="24"/>
              </w:rPr>
            </w:pPr>
            <w:r w:rsidRPr="0015531A">
              <w:rPr>
                <w:rFonts w:ascii="全真中仿宋" w:eastAsia="全真中仿宋" w:hint="eastAsia"/>
                <w:sz w:val="24"/>
                <w:szCs w:val="24"/>
              </w:rPr>
              <w:t>一、符合教育人員任用條例有關資格之規定。</w:t>
            </w:r>
          </w:p>
          <w:p w:rsidR="00751E8C" w:rsidRPr="0015531A" w:rsidRDefault="00751E8C" w:rsidP="0015531A">
            <w:pPr>
              <w:pStyle w:val="5"/>
              <w:snapToGrid w:val="0"/>
              <w:spacing w:line="240" w:lineRule="atLeast"/>
              <w:ind w:left="516" w:hangingChars="200" w:hanging="516"/>
              <w:jc w:val="both"/>
              <w:rPr>
                <w:rFonts w:ascii="全真中仿宋" w:eastAsia="全真中仿宋" w:hint="eastAsia"/>
                <w:sz w:val="24"/>
                <w:szCs w:val="24"/>
              </w:rPr>
            </w:pPr>
            <w:r w:rsidRPr="0015531A">
              <w:rPr>
                <w:rFonts w:ascii="全真中仿宋" w:eastAsia="全真中仿宋" w:hint="eastAsia"/>
                <w:sz w:val="24"/>
                <w:szCs w:val="24"/>
              </w:rPr>
              <w:t>二、尊重本學系創立傳統，並忠誠遵行本學系辦學宗旨。</w:t>
            </w:r>
          </w:p>
          <w:p w:rsidR="00751E8C" w:rsidRPr="0015531A" w:rsidRDefault="00751E8C" w:rsidP="0015531A">
            <w:pPr>
              <w:pStyle w:val="5"/>
              <w:snapToGrid w:val="0"/>
              <w:spacing w:line="240" w:lineRule="atLeast"/>
              <w:ind w:left="516" w:hangingChars="200" w:hanging="516"/>
              <w:jc w:val="both"/>
              <w:rPr>
                <w:rFonts w:ascii="全真中仿宋" w:eastAsia="全真中仿宋" w:hint="eastAsia"/>
                <w:sz w:val="24"/>
                <w:szCs w:val="24"/>
              </w:rPr>
            </w:pPr>
            <w:r w:rsidRPr="0015531A">
              <w:rPr>
                <w:rFonts w:ascii="全真中仿宋" w:eastAsia="全真中仿宋" w:hint="eastAsia"/>
                <w:sz w:val="24"/>
                <w:szCs w:val="24"/>
              </w:rPr>
              <w:t>三、具高尚品德、學術成就與豐富之教學經驗者。</w:t>
            </w:r>
          </w:p>
          <w:p w:rsidR="00751E8C" w:rsidRPr="0015531A" w:rsidRDefault="00751E8C" w:rsidP="0015531A">
            <w:pPr>
              <w:pStyle w:val="5"/>
              <w:snapToGrid w:val="0"/>
              <w:spacing w:line="240" w:lineRule="atLeast"/>
              <w:ind w:left="516" w:hangingChars="200" w:hanging="516"/>
              <w:jc w:val="both"/>
              <w:rPr>
                <w:rFonts w:ascii="全真中仿宋" w:eastAsia="全真中仿宋" w:hint="eastAsia"/>
                <w:sz w:val="24"/>
                <w:szCs w:val="24"/>
              </w:rPr>
            </w:pPr>
            <w:r w:rsidRPr="0015531A">
              <w:rPr>
                <w:rFonts w:ascii="全真中仿宋" w:eastAsia="全真中仿宋" w:hint="eastAsia"/>
                <w:sz w:val="24"/>
                <w:szCs w:val="24"/>
              </w:rPr>
              <w:t>四、具卓越之行政領導能力並能包容各種言論之胸襟。</w:t>
            </w:r>
          </w:p>
          <w:p w:rsidR="00751E8C" w:rsidRPr="0015531A" w:rsidRDefault="00751E8C" w:rsidP="0015531A">
            <w:pPr>
              <w:pStyle w:val="5"/>
              <w:snapToGrid w:val="0"/>
              <w:spacing w:line="240" w:lineRule="atLeast"/>
              <w:ind w:left="516" w:hangingChars="200" w:hanging="516"/>
              <w:jc w:val="both"/>
              <w:rPr>
                <w:rFonts w:ascii="全真中仿宋" w:eastAsia="全真中仿宋" w:hint="eastAsia"/>
                <w:sz w:val="24"/>
                <w:szCs w:val="24"/>
              </w:rPr>
            </w:pPr>
            <w:r w:rsidRPr="0015531A">
              <w:rPr>
                <w:rFonts w:ascii="全真中仿宋" w:eastAsia="全真中仿宋" w:hint="eastAsia"/>
                <w:sz w:val="24"/>
                <w:szCs w:val="24"/>
              </w:rPr>
              <w:t>五、高度尊重學術自由。</w:t>
            </w:r>
          </w:p>
          <w:p w:rsidR="00CE71C8" w:rsidRPr="0015531A" w:rsidRDefault="00751E8C" w:rsidP="0015531A">
            <w:pPr>
              <w:pStyle w:val="5"/>
              <w:snapToGrid w:val="0"/>
              <w:spacing w:afterLines="30" w:after="118" w:line="240" w:lineRule="atLeast"/>
              <w:ind w:left="516" w:hangingChars="200" w:hanging="516"/>
              <w:jc w:val="both"/>
              <w:rPr>
                <w:rFonts w:ascii="全真中仿宋" w:eastAsia="全真中仿宋" w:hint="eastAsia"/>
                <w:sz w:val="24"/>
                <w:szCs w:val="24"/>
              </w:rPr>
            </w:pPr>
            <w:r w:rsidRPr="0015531A">
              <w:rPr>
                <w:rFonts w:ascii="全真中仿宋" w:eastAsia="全真中仿宋" w:hint="eastAsia"/>
                <w:sz w:val="24"/>
                <w:szCs w:val="24"/>
              </w:rPr>
              <w:t>六、處事公正，超越政治黨派之利益。</w:t>
            </w:r>
          </w:p>
        </w:tc>
      </w:tr>
      <w:tr w:rsidR="00CE71C8" w:rsidRPr="0015531A" w:rsidTr="0015531A">
        <w:tc>
          <w:tcPr>
            <w:tcW w:w="1428" w:type="dxa"/>
            <w:shd w:val="clear" w:color="auto" w:fill="auto"/>
          </w:tcPr>
          <w:p w:rsidR="00CE71C8" w:rsidRPr="0015531A" w:rsidRDefault="00CE71C8" w:rsidP="0015531A">
            <w:pPr>
              <w:pStyle w:val="a0"/>
              <w:snapToGrid w:val="0"/>
              <w:spacing w:line="240" w:lineRule="atLeast"/>
              <w:ind w:left="0"/>
              <w:rPr>
                <w:rFonts w:ascii="全真中仿宋" w:eastAsia="全真中仿宋" w:hint="eastAsia"/>
                <w:sz w:val="24"/>
                <w:szCs w:val="24"/>
              </w:rPr>
            </w:pPr>
            <w:r w:rsidRPr="0015531A">
              <w:rPr>
                <w:rFonts w:ascii="全真中仿宋" w:eastAsia="全真中仿宋" w:hint="eastAsia"/>
                <w:sz w:val="24"/>
                <w:szCs w:val="24"/>
              </w:rPr>
              <w:t>第 七 條</w:t>
            </w:r>
          </w:p>
        </w:tc>
        <w:tc>
          <w:tcPr>
            <w:tcW w:w="6902" w:type="dxa"/>
            <w:shd w:val="clear" w:color="auto" w:fill="auto"/>
          </w:tcPr>
          <w:p w:rsidR="007154EE" w:rsidRPr="0015531A" w:rsidRDefault="007154EE" w:rsidP="0015531A">
            <w:pPr>
              <w:pStyle w:val="5"/>
              <w:snapToGrid w:val="0"/>
              <w:spacing w:line="240" w:lineRule="atLeast"/>
              <w:ind w:left="0" w:firstLineChars="0" w:firstLine="0"/>
              <w:jc w:val="both"/>
              <w:rPr>
                <w:rFonts w:ascii="全真中仿宋" w:eastAsia="全真中仿宋" w:hint="eastAsia"/>
                <w:sz w:val="24"/>
                <w:szCs w:val="24"/>
              </w:rPr>
            </w:pPr>
            <w:r w:rsidRPr="0015531A">
              <w:rPr>
                <w:rFonts w:ascii="全真中仿宋" w:eastAsia="全真中仿宋" w:hint="eastAsia"/>
                <w:sz w:val="24"/>
                <w:szCs w:val="24"/>
              </w:rPr>
              <w:t>本學系主任之任期三年。</w:t>
            </w:r>
          </w:p>
          <w:p w:rsidR="00CE71C8" w:rsidRPr="0015531A" w:rsidRDefault="007154EE" w:rsidP="0015531A">
            <w:pPr>
              <w:pStyle w:val="5"/>
              <w:snapToGrid w:val="0"/>
              <w:spacing w:afterLines="30" w:after="118" w:line="240" w:lineRule="atLeast"/>
              <w:ind w:left="0" w:firstLineChars="0" w:firstLine="0"/>
              <w:jc w:val="both"/>
              <w:rPr>
                <w:rFonts w:ascii="全真中仿宋" w:eastAsia="全真中仿宋" w:hint="eastAsia"/>
                <w:sz w:val="24"/>
                <w:szCs w:val="24"/>
              </w:rPr>
            </w:pPr>
            <w:r w:rsidRPr="0015531A">
              <w:rPr>
                <w:rFonts w:ascii="全真中仿宋" w:eastAsia="全真中仿宋" w:hint="eastAsia"/>
                <w:sz w:val="24"/>
                <w:szCs w:val="24"/>
              </w:rPr>
              <w:t>任期屆滿三個月前，經院系務聯席會議全體專任教師二分之一以上同意後，送院長報請校長聘任後，得續任一次。</w:t>
            </w:r>
          </w:p>
        </w:tc>
      </w:tr>
      <w:tr w:rsidR="00CE71C8" w:rsidRPr="0015531A" w:rsidTr="0015531A">
        <w:tc>
          <w:tcPr>
            <w:tcW w:w="1428" w:type="dxa"/>
            <w:shd w:val="clear" w:color="auto" w:fill="auto"/>
          </w:tcPr>
          <w:p w:rsidR="00CE71C8" w:rsidRPr="0015531A" w:rsidRDefault="00CE71C8" w:rsidP="0015531A">
            <w:pPr>
              <w:pStyle w:val="a0"/>
              <w:snapToGrid w:val="0"/>
              <w:spacing w:line="240" w:lineRule="atLeast"/>
              <w:ind w:left="0"/>
              <w:rPr>
                <w:rFonts w:ascii="全真中仿宋" w:eastAsia="全真中仿宋" w:hint="eastAsia"/>
                <w:sz w:val="24"/>
                <w:szCs w:val="24"/>
              </w:rPr>
            </w:pPr>
            <w:r w:rsidRPr="0015531A">
              <w:rPr>
                <w:rFonts w:ascii="全真中仿宋" w:eastAsia="全真中仿宋" w:hint="eastAsia"/>
                <w:sz w:val="24"/>
                <w:szCs w:val="24"/>
              </w:rPr>
              <w:t>第 八 條</w:t>
            </w:r>
          </w:p>
        </w:tc>
        <w:tc>
          <w:tcPr>
            <w:tcW w:w="6902" w:type="dxa"/>
            <w:shd w:val="clear" w:color="auto" w:fill="auto"/>
          </w:tcPr>
          <w:p w:rsidR="00D749F8" w:rsidRPr="0015531A" w:rsidRDefault="00D749F8" w:rsidP="0015531A">
            <w:pPr>
              <w:pStyle w:val="5"/>
              <w:snapToGrid w:val="0"/>
              <w:spacing w:line="240" w:lineRule="atLeast"/>
              <w:ind w:left="0" w:firstLineChars="0" w:firstLine="0"/>
              <w:jc w:val="both"/>
              <w:rPr>
                <w:rFonts w:ascii="全真中仿宋" w:eastAsia="全真中仿宋" w:hint="eastAsia"/>
                <w:sz w:val="24"/>
                <w:szCs w:val="24"/>
              </w:rPr>
            </w:pPr>
            <w:r w:rsidRPr="0015531A">
              <w:rPr>
                <w:rFonts w:ascii="全真中仿宋" w:eastAsia="全真中仿宋" w:hint="eastAsia"/>
                <w:sz w:val="24"/>
                <w:szCs w:val="24"/>
              </w:rPr>
              <w:t>遴委會應將下列遴選作業要點於本校與本學系之公布欄與網頁公告，並得刊載於傳播媒體或學術刊物：</w:t>
            </w:r>
          </w:p>
          <w:p w:rsidR="00D749F8" w:rsidRPr="0015531A" w:rsidRDefault="00D749F8" w:rsidP="0015531A">
            <w:pPr>
              <w:pStyle w:val="5"/>
              <w:snapToGrid w:val="0"/>
              <w:spacing w:line="240" w:lineRule="atLeast"/>
              <w:ind w:left="516" w:hangingChars="200" w:hanging="516"/>
              <w:jc w:val="both"/>
              <w:rPr>
                <w:rFonts w:ascii="全真中仿宋" w:eastAsia="全真中仿宋" w:hint="eastAsia"/>
                <w:sz w:val="24"/>
                <w:szCs w:val="24"/>
              </w:rPr>
            </w:pPr>
            <w:r w:rsidRPr="0015531A">
              <w:rPr>
                <w:rFonts w:ascii="全真中仿宋" w:eastAsia="全真中仿宋" w:hint="eastAsia"/>
                <w:sz w:val="24"/>
                <w:szCs w:val="24"/>
              </w:rPr>
              <w:t>一、被遴選人之資格。</w:t>
            </w:r>
          </w:p>
          <w:p w:rsidR="00D749F8" w:rsidRPr="0015531A" w:rsidRDefault="00D749F8" w:rsidP="0015531A">
            <w:pPr>
              <w:pStyle w:val="5"/>
              <w:snapToGrid w:val="0"/>
              <w:spacing w:line="240" w:lineRule="atLeast"/>
              <w:ind w:left="516" w:hangingChars="200" w:hanging="516"/>
              <w:jc w:val="both"/>
              <w:rPr>
                <w:rFonts w:ascii="全真中仿宋" w:eastAsia="全真中仿宋" w:hint="eastAsia"/>
                <w:sz w:val="24"/>
                <w:szCs w:val="24"/>
              </w:rPr>
            </w:pPr>
            <w:r w:rsidRPr="0015531A">
              <w:rPr>
                <w:rFonts w:ascii="全真中仿宋" w:eastAsia="全真中仿宋" w:hint="eastAsia"/>
                <w:sz w:val="24"/>
                <w:szCs w:val="24"/>
              </w:rPr>
              <w:t>二、推薦期限。</w:t>
            </w:r>
          </w:p>
          <w:p w:rsidR="00D749F8" w:rsidRPr="0015531A" w:rsidRDefault="00D749F8" w:rsidP="0015531A">
            <w:pPr>
              <w:pStyle w:val="5"/>
              <w:snapToGrid w:val="0"/>
              <w:spacing w:line="240" w:lineRule="atLeast"/>
              <w:ind w:left="516" w:hangingChars="200" w:hanging="516"/>
              <w:jc w:val="both"/>
              <w:rPr>
                <w:rFonts w:ascii="全真中仿宋" w:eastAsia="全真中仿宋" w:hint="eastAsia"/>
                <w:sz w:val="24"/>
                <w:szCs w:val="24"/>
              </w:rPr>
            </w:pPr>
            <w:r w:rsidRPr="0015531A">
              <w:rPr>
                <w:rFonts w:ascii="全真中仿宋" w:eastAsia="全真中仿宋" w:hint="eastAsia"/>
                <w:sz w:val="24"/>
                <w:szCs w:val="24"/>
              </w:rPr>
              <w:t>三、推薦方式。</w:t>
            </w:r>
          </w:p>
          <w:p w:rsidR="00D749F8" w:rsidRPr="0015531A" w:rsidRDefault="00D749F8" w:rsidP="0015531A">
            <w:pPr>
              <w:pStyle w:val="5"/>
              <w:snapToGrid w:val="0"/>
              <w:spacing w:line="240" w:lineRule="atLeast"/>
              <w:ind w:left="516" w:hangingChars="200" w:hanging="516"/>
              <w:jc w:val="both"/>
              <w:rPr>
                <w:rFonts w:ascii="全真中仿宋" w:eastAsia="全真中仿宋" w:hint="eastAsia"/>
                <w:sz w:val="24"/>
                <w:szCs w:val="24"/>
              </w:rPr>
            </w:pPr>
            <w:r w:rsidRPr="0015531A">
              <w:rPr>
                <w:rFonts w:ascii="全真中仿宋" w:eastAsia="全真中仿宋" w:hint="eastAsia"/>
                <w:sz w:val="24"/>
                <w:szCs w:val="24"/>
              </w:rPr>
              <w:t>四、遴選程序。</w:t>
            </w:r>
          </w:p>
          <w:p w:rsidR="00CE71C8" w:rsidRPr="0015531A" w:rsidRDefault="00D749F8" w:rsidP="0015531A">
            <w:pPr>
              <w:pStyle w:val="5"/>
              <w:snapToGrid w:val="0"/>
              <w:spacing w:afterLines="30" w:after="118" w:line="240" w:lineRule="atLeast"/>
              <w:ind w:left="516" w:hangingChars="200" w:hanging="516"/>
              <w:jc w:val="both"/>
              <w:rPr>
                <w:rFonts w:ascii="全真中仿宋" w:eastAsia="全真中仿宋" w:hint="eastAsia"/>
                <w:sz w:val="24"/>
                <w:szCs w:val="24"/>
              </w:rPr>
            </w:pPr>
            <w:r w:rsidRPr="0015531A">
              <w:rPr>
                <w:rFonts w:ascii="全真中仿宋" w:eastAsia="全真中仿宋" w:hint="eastAsia"/>
                <w:sz w:val="24"/>
                <w:szCs w:val="24"/>
              </w:rPr>
              <w:t>五、其他注意事項。</w:t>
            </w:r>
          </w:p>
        </w:tc>
      </w:tr>
      <w:tr w:rsidR="00576158" w:rsidRPr="0015531A" w:rsidTr="0015531A">
        <w:tc>
          <w:tcPr>
            <w:tcW w:w="1428" w:type="dxa"/>
            <w:shd w:val="clear" w:color="auto" w:fill="auto"/>
          </w:tcPr>
          <w:p w:rsidR="00576158" w:rsidRPr="0015531A" w:rsidRDefault="00576158" w:rsidP="0015531A">
            <w:pPr>
              <w:pStyle w:val="a0"/>
              <w:snapToGrid w:val="0"/>
              <w:spacing w:line="240" w:lineRule="atLeast"/>
              <w:ind w:left="0"/>
              <w:rPr>
                <w:rFonts w:ascii="全真中仿宋" w:eastAsia="全真中仿宋" w:hint="eastAsia"/>
                <w:sz w:val="24"/>
                <w:szCs w:val="24"/>
              </w:rPr>
            </w:pPr>
            <w:r w:rsidRPr="0015531A">
              <w:rPr>
                <w:rFonts w:ascii="全真中仿宋" w:eastAsia="全真中仿宋" w:hint="eastAsia"/>
                <w:sz w:val="24"/>
                <w:szCs w:val="24"/>
              </w:rPr>
              <w:t>第八條之一</w:t>
            </w:r>
          </w:p>
        </w:tc>
        <w:tc>
          <w:tcPr>
            <w:tcW w:w="6902" w:type="dxa"/>
            <w:shd w:val="clear" w:color="auto" w:fill="auto"/>
          </w:tcPr>
          <w:p w:rsidR="00576158" w:rsidRPr="0015531A" w:rsidRDefault="00576158" w:rsidP="0015531A">
            <w:pPr>
              <w:pStyle w:val="5"/>
              <w:snapToGrid w:val="0"/>
              <w:spacing w:line="240" w:lineRule="atLeast"/>
              <w:ind w:left="0" w:firstLineChars="0" w:firstLine="0"/>
              <w:jc w:val="both"/>
              <w:rPr>
                <w:rFonts w:ascii="全真中仿宋" w:eastAsia="全真中仿宋" w:hint="eastAsia"/>
                <w:sz w:val="24"/>
                <w:szCs w:val="24"/>
              </w:rPr>
            </w:pPr>
            <w:r w:rsidRPr="0015531A">
              <w:rPr>
                <w:rFonts w:ascii="全真中仿宋" w:eastAsia="全真中仿宋" w:hint="eastAsia"/>
                <w:sz w:val="24"/>
                <w:szCs w:val="24"/>
              </w:rPr>
              <w:t>被遴選人推薦方式：</w:t>
            </w:r>
          </w:p>
          <w:p w:rsidR="00576158" w:rsidRPr="0015531A" w:rsidRDefault="00576158" w:rsidP="0015531A">
            <w:pPr>
              <w:pStyle w:val="5"/>
              <w:snapToGrid w:val="0"/>
              <w:spacing w:line="240" w:lineRule="atLeast"/>
              <w:ind w:left="516" w:hangingChars="200" w:hanging="516"/>
              <w:jc w:val="both"/>
              <w:rPr>
                <w:rFonts w:ascii="全真中仿宋" w:eastAsia="全真中仿宋" w:hint="eastAsia"/>
                <w:sz w:val="24"/>
                <w:szCs w:val="24"/>
              </w:rPr>
            </w:pPr>
            <w:r w:rsidRPr="0015531A">
              <w:rPr>
                <w:rFonts w:ascii="全真中仿宋" w:eastAsia="全真中仿宋" w:hint="eastAsia"/>
                <w:sz w:val="24"/>
                <w:szCs w:val="24"/>
              </w:rPr>
              <w:t>一、自我推薦。</w:t>
            </w:r>
          </w:p>
          <w:p w:rsidR="00576158" w:rsidRPr="0015531A" w:rsidRDefault="00576158" w:rsidP="0015531A">
            <w:pPr>
              <w:pStyle w:val="5"/>
              <w:snapToGrid w:val="0"/>
              <w:spacing w:line="240" w:lineRule="atLeast"/>
              <w:ind w:left="516" w:hangingChars="200" w:hanging="516"/>
              <w:jc w:val="both"/>
              <w:rPr>
                <w:rFonts w:ascii="全真中仿宋" w:eastAsia="全真中仿宋" w:hint="eastAsia"/>
                <w:sz w:val="24"/>
                <w:szCs w:val="24"/>
              </w:rPr>
            </w:pPr>
            <w:r w:rsidRPr="0015531A">
              <w:rPr>
                <w:rFonts w:ascii="全真中仿宋" w:eastAsia="全真中仿宋" w:hint="eastAsia"/>
                <w:sz w:val="24"/>
                <w:szCs w:val="24"/>
              </w:rPr>
              <w:t>二、經本學系專任教師三人以上推薦。</w:t>
            </w:r>
          </w:p>
          <w:p w:rsidR="00576158" w:rsidRPr="0015531A" w:rsidRDefault="00576158" w:rsidP="0015531A">
            <w:pPr>
              <w:pStyle w:val="5"/>
              <w:snapToGrid w:val="0"/>
              <w:spacing w:line="240" w:lineRule="atLeast"/>
              <w:ind w:left="516" w:hangingChars="200" w:hanging="516"/>
              <w:jc w:val="both"/>
              <w:rPr>
                <w:rFonts w:ascii="全真中仿宋" w:eastAsia="全真中仿宋" w:hint="eastAsia"/>
                <w:sz w:val="24"/>
                <w:szCs w:val="24"/>
              </w:rPr>
            </w:pPr>
            <w:r w:rsidRPr="0015531A">
              <w:rPr>
                <w:rFonts w:ascii="全真中仿宋" w:eastAsia="全真中仿宋" w:hint="eastAsia"/>
                <w:sz w:val="24"/>
                <w:szCs w:val="24"/>
              </w:rPr>
              <w:t>三、經國內外學術機構或團體所屬教授、副教授或研究員、副研究員五人以上推薦。</w:t>
            </w:r>
          </w:p>
          <w:p w:rsidR="00576158" w:rsidRPr="0015531A" w:rsidRDefault="00576158" w:rsidP="0015531A">
            <w:pPr>
              <w:pStyle w:val="5"/>
              <w:snapToGrid w:val="0"/>
              <w:spacing w:line="240" w:lineRule="atLeast"/>
              <w:ind w:left="0" w:firstLineChars="0" w:firstLine="0"/>
              <w:jc w:val="both"/>
              <w:rPr>
                <w:rFonts w:ascii="全真中仿宋" w:eastAsia="全真中仿宋" w:hint="eastAsia"/>
                <w:sz w:val="24"/>
                <w:szCs w:val="24"/>
              </w:rPr>
            </w:pPr>
            <w:r w:rsidRPr="0015531A">
              <w:rPr>
                <w:rFonts w:ascii="全真中仿宋" w:eastAsia="全真中仿宋" w:hint="eastAsia"/>
                <w:sz w:val="24"/>
                <w:szCs w:val="24"/>
              </w:rPr>
              <w:t>四、經遴委會委員二人以上推薦。</w:t>
            </w:r>
          </w:p>
          <w:p w:rsidR="00576158" w:rsidRPr="0015531A" w:rsidRDefault="00576158" w:rsidP="0015531A">
            <w:pPr>
              <w:pStyle w:val="5"/>
              <w:snapToGrid w:val="0"/>
              <w:spacing w:afterLines="30" w:after="118" w:line="240" w:lineRule="atLeast"/>
              <w:ind w:left="0" w:firstLineChars="0" w:firstLine="0"/>
              <w:jc w:val="both"/>
              <w:rPr>
                <w:rFonts w:ascii="全真中仿宋" w:eastAsia="全真中仿宋" w:hint="eastAsia"/>
                <w:sz w:val="24"/>
                <w:szCs w:val="24"/>
              </w:rPr>
            </w:pPr>
            <w:r w:rsidRPr="0015531A">
              <w:rPr>
                <w:rFonts w:ascii="全真中仿宋" w:eastAsia="全真中仿宋" w:hint="eastAsia"/>
                <w:sz w:val="24"/>
                <w:szCs w:val="24"/>
              </w:rPr>
              <w:lastRenderedPageBreak/>
              <w:t>依前項第二、三、四款方式之一推薦者，應經被推薦人之書面同意。</w:t>
            </w:r>
          </w:p>
        </w:tc>
      </w:tr>
      <w:tr w:rsidR="00CE71C8" w:rsidRPr="0015531A" w:rsidTr="0015531A">
        <w:tc>
          <w:tcPr>
            <w:tcW w:w="1428" w:type="dxa"/>
            <w:shd w:val="clear" w:color="auto" w:fill="auto"/>
          </w:tcPr>
          <w:p w:rsidR="00CE71C8" w:rsidRPr="0015531A" w:rsidRDefault="00CE71C8" w:rsidP="0015531A">
            <w:pPr>
              <w:pStyle w:val="a0"/>
              <w:snapToGrid w:val="0"/>
              <w:spacing w:line="240" w:lineRule="atLeast"/>
              <w:ind w:left="0"/>
              <w:rPr>
                <w:rFonts w:ascii="全真中仿宋" w:eastAsia="全真中仿宋" w:hint="eastAsia"/>
                <w:sz w:val="24"/>
                <w:szCs w:val="24"/>
              </w:rPr>
            </w:pPr>
            <w:r w:rsidRPr="0015531A">
              <w:rPr>
                <w:rFonts w:ascii="全真中仿宋" w:eastAsia="全真中仿宋" w:hint="eastAsia"/>
                <w:sz w:val="24"/>
                <w:szCs w:val="24"/>
              </w:rPr>
              <w:lastRenderedPageBreak/>
              <w:t>第 九 條</w:t>
            </w:r>
          </w:p>
        </w:tc>
        <w:tc>
          <w:tcPr>
            <w:tcW w:w="6902" w:type="dxa"/>
            <w:shd w:val="clear" w:color="auto" w:fill="auto"/>
          </w:tcPr>
          <w:p w:rsidR="00EC564D" w:rsidRPr="0015531A" w:rsidRDefault="00EC564D" w:rsidP="0015531A">
            <w:pPr>
              <w:pStyle w:val="5"/>
              <w:snapToGrid w:val="0"/>
              <w:spacing w:line="240" w:lineRule="atLeast"/>
              <w:ind w:left="0" w:firstLineChars="0" w:firstLine="0"/>
              <w:jc w:val="both"/>
              <w:rPr>
                <w:rFonts w:ascii="全真中仿宋" w:eastAsia="全真中仿宋" w:hint="eastAsia"/>
                <w:sz w:val="24"/>
                <w:szCs w:val="24"/>
              </w:rPr>
            </w:pPr>
            <w:r w:rsidRPr="0015531A">
              <w:rPr>
                <w:rFonts w:ascii="全真中仿宋" w:eastAsia="全真中仿宋" w:hint="eastAsia"/>
                <w:sz w:val="24"/>
                <w:szCs w:val="24"/>
              </w:rPr>
              <w:t>學系主任被遴選人應於遴選期限提出下列文件與資料交予遴委會審查﹕</w:t>
            </w:r>
          </w:p>
          <w:p w:rsidR="00EC564D" w:rsidRPr="0015531A" w:rsidRDefault="00EC564D" w:rsidP="0015531A">
            <w:pPr>
              <w:pStyle w:val="5"/>
              <w:snapToGrid w:val="0"/>
              <w:spacing w:line="240" w:lineRule="atLeast"/>
              <w:ind w:left="516" w:hangingChars="200" w:hanging="516"/>
              <w:jc w:val="both"/>
              <w:rPr>
                <w:rFonts w:ascii="全真中仿宋" w:eastAsia="全真中仿宋" w:hint="eastAsia"/>
                <w:sz w:val="24"/>
                <w:szCs w:val="24"/>
              </w:rPr>
            </w:pPr>
            <w:r w:rsidRPr="0015531A">
              <w:rPr>
                <w:rFonts w:ascii="全真中仿宋" w:eastAsia="全真中仿宋" w:hint="eastAsia"/>
                <w:sz w:val="24"/>
                <w:szCs w:val="24"/>
              </w:rPr>
              <w:t>一、身分證明文件影本。</w:t>
            </w:r>
          </w:p>
          <w:p w:rsidR="00EC564D" w:rsidRPr="0015531A" w:rsidRDefault="00EC564D" w:rsidP="0015531A">
            <w:pPr>
              <w:pStyle w:val="5"/>
              <w:snapToGrid w:val="0"/>
              <w:spacing w:line="240" w:lineRule="atLeast"/>
              <w:ind w:left="516" w:hangingChars="200" w:hanging="516"/>
              <w:jc w:val="both"/>
              <w:rPr>
                <w:rFonts w:ascii="全真中仿宋" w:eastAsia="全真中仿宋" w:hint="eastAsia"/>
                <w:sz w:val="24"/>
                <w:szCs w:val="24"/>
              </w:rPr>
            </w:pPr>
            <w:r w:rsidRPr="0015531A">
              <w:rPr>
                <w:rFonts w:ascii="全真中仿宋" w:eastAsia="全真中仿宋" w:hint="eastAsia"/>
                <w:sz w:val="24"/>
                <w:szCs w:val="24"/>
              </w:rPr>
              <w:t>二、教育部教授或副教授證書影本。</w:t>
            </w:r>
          </w:p>
          <w:p w:rsidR="00EC564D" w:rsidRPr="0015531A" w:rsidRDefault="00EC564D" w:rsidP="0015531A">
            <w:pPr>
              <w:pStyle w:val="5"/>
              <w:snapToGrid w:val="0"/>
              <w:spacing w:line="240" w:lineRule="atLeast"/>
              <w:ind w:left="516" w:hangingChars="200" w:hanging="516"/>
              <w:jc w:val="both"/>
              <w:rPr>
                <w:rFonts w:ascii="全真中仿宋" w:eastAsia="全真中仿宋" w:hint="eastAsia"/>
                <w:sz w:val="24"/>
                <w:szCs w:val="24"/>
              </w:rPr>
            </w:pPr>
            <w:r w:rsidRPr="0015531A">
              <w:rPr>
                <w:rFonts w:ascii="全真中仿宋" w:eastAsia="全真中仿宋" w:hint="eastAsia"/>
                <w:sz w:val="24"/>
                <w:szCs w:val="24"/>
              </w:rPr>
              <w:t>三、大學以上學位證書影本。</w:t>
            </w:r>
          </w:p>
          <w:p w:rsidR="00EC564D" w:rsidRPr="0015531A" w:rsidRDefault="00EC564D" w:rsidP="0015531A">
            <w:pPr>
              <w:pStyle w:val="5"/>
              <w:snapToGrid w:val="0"/>
              <w:spacing w:line="240" w:lineRule="atLeast"/>
              <w:ind w:left="516" w:hangingChars="200" w:hanging="516"/>
              <w:jc w:val="both"/>
              <w:rPr>
                <w:rFonts w:ascii="全真中仿宋" w:eastAsia="全真中仿宋" w:hint="eastAsia"/>
                <w:sz w:val="24"/>
                <w:szCs w:val="24"/>
              </w:rPr>
            </w:pPr>
            <w:r w:rsidRPr="0015531A">
              <w:rPr>
                <w:rFonts w:ascii="全真中仿宋" w:eastAsia="全真中仿宋" w:hint="eastAsia"/>
                <w:sz w:val="24"/>
                <w:szCs w:val="24"/>
              </w:rPr>
              <w:t>四、學術經歷與著作。</w:t>
            </w:r>
          </w:p>
          <w:p w:rsidR="00EC564D" w:rsidRPr="0015531A" w:rsidRDefault="00EC564D" w:rsidP="0015531A">
            <w:pPr>
              <w:pStyle w:val="5"/>
              <w:snapToGrid w:val="0"/>
              <w:spacing w:line="240" w:lineRule="atLeast"/>
              <w:ind w:left="516" w:hangingChars="200" w:hanging="516"/>
              <w:jc w:val="both"/>
              <w:rPr>
                <w:rFonts w:ascii="全真中仿宋" w:eastAsia="全真中仿宋" w:hint="eastAsia"/>
                <w:sz w:val="24"/>
                <w:szCs w:val="24"/>
              </w:rPr>
            </w:pPr>
            <w:r w:rsidRPr="0015531A">
              <w:rPr>
                <w:rFonts w:ascii="全真中仿宋" w:eastAsia="全真中仿宋" w:hint="eastAsia"/>
                <w:sz w:val="24"/>
                <w:szCs w:val="24"/>
              </w:rPr>
              <w:t>五、自傳。</w:t>
            </w:r>
          </w:p>
          <w:p w:rsidR="00EC564D" w:rsidRPr="0015531A" w:rsidRDefault="00EC564D" w:rsidP="0015531A">
            <w:pPr>
              <w:pStyle w:val="5"/>
              <w:snapToGrid w:val="0"/>
              <w:spacing w:line="240" w:lineRule="atLeast"/>
              <w:ind w:left="516" w:hangingChars="200" w:hanging="516"/>
              <w:jc w:val="both"/>
              <w:rPr>
                <w:rFonts w:ascii="全真中仿宋" w:eastAsia="全真中仿宋" w:hint="eastAsia"/>
                <w:sz w:val="24"/>
                <w:szCs w:val="24"/>
              </w:rPr>
            </w:pPr>
            <w:r w:rsidRPr="0015531A">
              <w:rPr>
                <w:rFonts w:ascii="全真中仿宋" w:eastAsia="全真中仿宋" w:hint="eastAsia"/>
                <w:sz w:val="24"/>
                <w:szCs w:val="24"/>
              </w:rPr>
              <w:t>六、系務發展理念與方針。</w:t>
            </w:r>
          </w:p>
          <w:p w:rsidR="00EC564D" w:rsidRPr="0015531A" w:rsidRDefault="00EC564D" w:rsidP="0015531A">
            <w:pPr>
              <w:pStyle w:val="5"/>
              <w:snapToGrid w:val="0"/>
              <w:spacing w:line="240" w:lineRule="atLeast"/>
              <w:ind w:left="516" w:hangingChars="200" w:hanging="516"/>
              <w:jc w:val="both"/>
              <w:rPr>
                <w:rFonts w:ascii="全真中仿宋" w:eastAsia="全真中仿宋" w:hint="eastAsia"/>
                <w:sz w:val="24"/>
                <w:szCs w:val="24"/>
              </w:rPr>
            </w:pPr>
            <w:r w:rsidRPr="0015531A">
              <w:rPr>
                <w:rFonts w:ascii="全真中仿宋" w:eastAsia="全真中仿宋" w:hint="eastAsia"/>
                <w:sz w:val="24"/>
                <w:szCs w:val="24"/>
              </w:rPr>
              <w:t>七、推薦書。</w:t>
            </w:r>
          </w:p>
          <w:p w:rsidR="00CE71C8" w:rsidRPr="0015531A" w:rsidRDefault="00EC564D" w:rsidP="0015531A">
            <w:pPr>
              <w:pStyle w:val="5"/>
              <w:snapToGrid w:val="0"/>
              <w:spacing w:afterLines="30" w:after="118" w:line="240" w:lineRule="atLeast"/>
              <w:ind w:left="516" w:hangingChars="200" w:hanging="516"/>
              <w:jc w:val="both"/>
              <w:rPr>
                <w:rFonts w:ascii="全真中仿宋" w:eastAsia="全真中仿宋" w:hint="eastAsia"/>
                <w:sz w:val="24"/>
                <w:szCs w:val="24"/>
              </w:rPr>
            </w:pPr>
            <w:r w:rsidRPr="0015531A">
              <w:rPr>
                <w:rFonts w:ascii="全真中仿宋" w:eastAsia="全真中仿宋" w:hint="eastAsia"/>
                <w:sz w:val="24"/>
                <w:szCs w:val="24"/>
              </w:rPr>
              <w:t>八、其他相關文件與資料。</w:t>
            </w:r>
          </w:p>
        </w:tc>
      </w:tr>
      <w:tr w:rsidR="00CE71C8" w:rsidRPr="0015531A" w:rsidTr="0015531A">
        <w:tc>
          <w:tcPr>
            <w:tcW w:w="1428" w:type="dxa"/>
            <w:shd w:val="clear" w:color="auto" w:fill="auto"/>
          </w:tcPr>
          <w:p w:rsidR="00CE71C8" w:rsidRPr="0015531A" w:rsidRDefault="00CE71C8" w:rsidP="0015531A">
            <w:pPr>
              <w:pStyle w:val="a0"/>
              <w:snapToGrid w:val="0"/>
              <w:spacing w:line="240" w:lineRule="atLeast"/>
              <w:ind w:left="0"/>
              <w:rPr>
                <w:rFonts w:ascii="全真中仿宋" w:eastAsia="全真中仿宋" w:hint="eastAsia"/>
                <w:sz w:val="24"/>
                <w:szCs w:val="24"/>
              </w:rPr>
            </w:pPr>
            <w:r w:rsidRPr="0015531A">
              <w:rPr>
                <w:rFonts w:ascii="全真中仿宋" w:eastAsia="全真中仿宋" w:hint="eastAsia"/>
                <w:sz w:val="24"/>
                <w:szCs w:val="24"/>
              </w:rPr>
              <w:t>第 十 條</w:t>
            </w:r>
          </w:p>
        </w:tc>
        <w:tc>
          <w:tcPr>
            <w:tcW w:w="6902" w:type="dxa"/>
            <w:shd w:val="clear" w:color="auto" w:fill="auto"/>
          </w:tcPr>
          <w:p w:rsidR="00865B9E" w:rsidRPr="0015531A" w:rsidRDefault="00865B9E" w:rsidP="0015531A">
            <w:pPr>
              <w:pStyle w:val="5"/>
              <w:snapToGrid w:val="0"/>
              <w:spacing w:line="240" w:lineRule="atLeast"/>
              <w:ind w:left="0" w:firstLineChars="0" w:firstLine="0"/>
              <w:jc w:val="both"/>
              <w:rPr>
                <w:rFonts w:ascii="全真中仿宋" w:eastAsia="全真中仿宋" w:hint="eastAsia"/>
                <w:sz w:val="24"/>
                <w:szCs w:val="24"/>
              </w:rPr>
            </w:pPr>
            <w:r w:rsidRPr="0015531A">
              <w:rPr>
                <w:rFonts w:ascii="全真中仿宋" w:eastAsia="全真中仿宋" w:hint="eastAsia"/>
                <w:sz w:val="24"/>
                <w:szCs w:val="24"/>
              </w:rPr>
              <w:t>遴委會應於推薦截止日後，將被遴選人依姓名筆劃編號，逐一審查。</w:t>
            </w:r>
          </w:p>
          <w:p w:rsidR="00CE71C8" w:rsidRPr="0015531A" w:rsidRDefault="00865B9E" w:rsidP="0015531A">
            <w:pPr>
              <w:pStyle w:val="5"/>
              <w:snapToGrid w:val="0"/>
              <w:spacing w:afterLines="30" w:after="118" w:line="240" w:lineRule="atLeast"/>
              <w:ind w:left="0" w:firstLineChars="0" w:firstLine="0"/>
              <w:jc w:val="both"/>
              <w:rPr>
                <w:rFonts w:ascii="全真中仿宋" w:eastAsia="全真中仿宋" w:hint="eastAsia"/>
                <w:sz w:val="24"/>
                <w:szCs w:val="24"/>
              </w:rPr>
            </w:pPr>
            <w:r w:rsidRPr="0015531A">
              <w:rPr>
                <w:rFonts w:ascii="全真中仿宋" w:eastAsia="全真中仿宋" w:hint="eastAsia"/>
                <w:sz w:val="24"/>
                <w:szCs w:val="24"/>
              </w:rPr>
              <w:t>遴委會於必要時得邀請被遴選人面談，面談時並應請相關人員與系務會議學生代表列席。</w:t>
            </w:r>
          </w:p>
        </w:tc>
      </w:tr>
      <w:tr w:rsidR="00CE71C8" w:rsidRPr="0015531A" w:rsidTr="0015531A">
        <w:tc>
          <w:tcPr>
            <w:tcW w:w="1428" w:type="dxa"/>
            <w:shd w:val="clear" w:color="auto" w:fill="auto"/>
          </w:tcPr>
          <w:p w:rsidR="00CE71C8" w:rsidRPr="0015531A" w:rsidRDefault="00CE71C8" w:rsidP="0015531A">
            <w:pPr>
              <w:pStyle w:val="a0"/>
              <w:snapToGrid w:val="0"/>
              <w:spacing w:line="240" w:lineRule="atLeast"/>
              <w:ind w:left="0"/>
              <w:rPr>
                <w:rFonts w:ascii="全真中仿宋" w:eastAsia="全真中仿宋" w:hint="eastAsia"/>
                <w:sz w:val="24"/>
                <w:szCs w:val="24"/>
              </w:rPr>
            </w:pPr>
            <w:r w:rsidRPr="0015531A">
              <w:rPr>
                <w:rFonts w:ascii="全真中仿宋" w:eastAsia="全真中仿宋" w:hint="eastAsia"/>
                <w:bCs/>
                <w:sz w:val="24"/>
                <w:szCs w:val="24"/>
              </w:rPr>
              <w:t>第十一條</w:t>
            </w:r>
          </w:p>
        </w:tc>
        <w:tc>
          <w:tcPr>
            <w:tcW w:w="6902" w:type="dxa"/>
            <w:shd w:val="clear" w:color="auto" w:fill="auto"/>
          </w:tcPr>
          <w:p w:rsidR="008F36FB" w:rsidRPr="0015531A" w:rsidRDefault="008F36FB" w:rsidP="0015531A">
            <w:pPr>
              <w:pStyle w:val="5"/>
              <w:snapToGrid w:val="0"/>
              <w:spacing w:line="240" w:lineRule="atLeast"/>
              <w:ind w:left="0" w:firstLineChars="0" w:firstLine="0"/>
              <w:jc w:val="both"/>
              <w:rPr>
                <w:rFonts w:ascii="全真中仿宋" w:eastAsia="全真中仿宋" w:hint="eastAsia"/>
                <w:sz w:val="24"/>
                <w:szCs w:val="24"/>
              </w:rPr>
            </w:pPr>
            <w:r w:rsidRPr="0015531A">
              <w:rPr>
                <w:rFonts w:ascii="全真中仿宋" w:eastAsia="全真中仿宋" w:hint="eastAsia"/>
                <w:sz w:val="24"/>
                <w:szCs w:val="24"/>
              </w:rPr>
              <w:t>遴委會於審查與瞭解被遴選人之文件資料與有關事項後，應即進行遴選討論。</w:t>
            </w:r>
          </w:p>
          <w:p w:rsidR="00CE71C8" w:rsidRPr="0015531A" w:rsidRDefault="008F36FB" w:rsidP="0015531A">
            <w:pPr>
              <w:pStyle w:val="5"/>
              <w:snapToGrid w:val="0"/>
              <w:spacing w:afterLines="30" w:after="118" w:line="240" w:lineRule="atLeast"/>
              <w:ind w:left="0" w:firstLineChars="0" w:firstLine="0"/>
              <w:jc w:val="both"/>
              <w:rPr>
                <w:rFonts w:ascii="全真中仿宋" w:eastAsia="全真中仿宋" w:hint="eastAsia"/>
                <w:sz w:val="24"/>
                <w:szCs w:val="24"/>
              </w:rPr>
            </w:pPr>
            <w:r w:rsidRPr="0015531A">
              <w:rPr>
                <w:rFonts w:ascii="全真中仿宋" w:eastAsia="全真中仿宋" w:hint="eastAsia"/>
                <w:sz w:val="24"/>
                <w:szCs w:val="24"/>
              </w:rPr>
              <w:t>遴委會就學系主任建議人選為決議時，應以無記名方式逐一投票，經四分之三以上委員出席，出席委員過半數之同意，遴選一至三人為學系主任建議人選；於其他事項，須經三分之二以上委員出席，出席委員過半數之同意決議之。</w:t>
            </w:r>
          </w:p>
        </w:tc>
      </w:tr>
      <w:tr w:rsidR="00CE71C8" w:rsidRPr="0015531A" w:rsidTr="0015531A">
        <w:tc>
          <w:tcPr>
            <w:tcW w:w="1428" w:type="dxa"/>
            <w:shd w:val="clear" w:color="auto" w:fill="auto"/>
          </w:tcPr>
          <w:p w:rsidR="00CE71C8" w:rsidRPr="0015531A" w:rsidRDefault="00CE71C8" w:rsidP="0015531A">
            <w:pPr>
              <w:pStyle w:val="a0"/>
              <w:snapToGrid w:val="0"/>
              <w:spacing w:line="240" w:lineRule="atLeast"/>
              <w:ind w:left="0"/>
              <w:rPr>
                <w:rFonts w:ascii="全真中仿宋" w:eastAsia="全真中仿宋" w:hint="eastAsia"/>
                <w:sz w:val="24"/>
                <w:szCs w:val="24"/>
              </w:rPr>
            </w:pPr>
            <w:r w:rsidRPr="0015531A">
              <w:rPr>
                <w:rFonts w:ascii="全真中仿宋" w:eastAsia="全真中仿宋" w:hint="eastAsia"/>
                <w:sz w:val="24"/>
                <w:szCs w:val="24"/>
              </w:rPr>
              <w:t>第十二條</w:t>
            </w:r>
          </w:p>
        </w:tc>
        <w:tc>
          <w:tcPr>
            <w:tcW w:w="6902" w:type="dxa"/>
            <w:shd w:val="clear" w:color="auto" w:fill="auto"/>
          </w:tcPr>
          <w:p w:rsidR="00CE71C8" w:rsidRPr="0015531A" w:rsidRDefault="00377276" w:rsidP="0015531A">
            <w:pPr>
              <w:pStyle w:val="5"/>
              <w:snapToGrid w:val="0"/>
              <w:spacing w:line="240" w:lineRule="atLeast"/>
              <w:ind w:left="0" w:firstLineChars="0" w:firstLine="0"/>
              <w:jc w:val="both"/>
              <w:rPr>
                <w:rFonts w:ascii="全真中仿宋" w:eastAsia="全真中仿宋" w:hint="eastAsia"/>
                <w:sz w:val="24"/>
                <w:szCs w:val="24"/>
              </w:rPr>
            </w:pPr>
            <w:r w:rsidRPr="0015531A">
              <w:rPr>
                <w:rFonts w:ascii="全真中仿宋" w:eastAsia="全真中仿宋" w:hint="eastAsia"/>
                <w:sz w:val="24"/>
                <w:szCs w:val="24"/>
              </w:rPr>
              <w:t>遴委會應將學系主任建議人選送請院長陳報校長圈選一人聘請兼任本學系主任。</w:t>
            </w:r>
          </w:p>
        </w:tc>
      </w:tr>
      <w:tr w:rsidR="00CE71C8" w:rsidRPr="0015531A" w:rsidTr="0015531A">
        <w:tc>
          <w:tcPr>
            <w:tcW w:w="1428" w:type="dxa"/>
            <w:shd w:val="clear" w:color="auto" w:fill="auto"/>
          </w:tcPr>
          <w:p w:rsidR="00CE71C8" w:rsidRPr="0015531A" w:rsidRDefault="00CE71C8" w:rsidP="0015531A">
            <w:pPr>
              <w:pStyle w:val="a0"/>
              <w:snapToGrid w:val="0"/>
              <w:spacing w:line="240" w:lineRule="atLeast"/>
              <w:ind w:left="0"/>
              <w:rPr>
                <w:rFonts w:ascii="全真中仿宋" w:eastAsia="全真中仿宋" w:hint="eastAsia"/>
                <w:sz w:val="24"/>
                <w:szCs w:val="24"/>
              </w:rPr>
            </w:pPr>
            <w:r w:rsidRPr="0015531A">
              <w:rPr>
                <w:rFonts w:ascii="全真中仿宋" w:eastAsia="全真中仿宋" w:hint="eastAsia"/>
                <w:sz w:val="24"/>
                <w:szCs w:val="24"/>
              </w:rPr>
              <w:t>第十三條</w:t>
            </w:r>
          </w:p>
        </w:tc>
        <w:tc>
          <w:tcPr>
            <w:tcW w:w="6902" w:type="dxa"/>
            <w:shd w:val="clear" w:color="auto" w:fill="auto"/>
          </w:tcPr>
          <w:p w:rsidR="00CE71C8" w:rsidRPr="0015531A" w:rsidRDefault="00691321" w:rsidP="00691321">
            <w:pPr>
              <w:pStyle w:val="5"/>
              <w:snapToGrid w:val="0"/>
              <w:spacing w:afterLines="30" w:after="118" w:line="240" w:lineRule="atLeast"/>
              <w:ind w:left="0" w:firstLineChars="0" w:firstLine="0"/>
              <w:jc w:val="both"/>
              <w:rPr>
                <w:rFonts w:ascii="全真中仿宋" w:eastAsia="全真中仿宋" w:hint="eastAsia"/>
                <w:sz w:val="24"/>
                <w:szCs w:val="24"/>
              </w:rPr>
            </w:pPr>
            <w:r w:rsidRPr="00691321">
              <w:rPr>
                <w:rFonts w:ascii="全真中仿宋" w:eastAsia="全真中仿宋" w:hint="eastAsia"/>
                <w:sz w:val="24"/>
                <w:szCs w:val="24"/>
              </w:rPr>
              <w:t>學系主任當選人如非本學系專任教師，應先依本校教師評審辦法規定，聘任為本學系之專任教師。</w:t>
            </w:r>
          </w:p>
        </w:tc>
      </w:tr>
      <w:tr w:rsidR="00CE71C8" w:rsidRPr="0015531A" w:rsidTr="0015531A">
        <w:tc>
          <w:tcPr>
            <w:tcW w:w="1428" w:type="dxa"/>
            <w:shd w:val="clear" w:color="auto" w:fill="auto"/>
          </w:tcPr>
          <w:p w:rsidR="00CE71C8" w:rsidRPr="0015531A" w:rsidRDefault="00CE71C8" w:rsidP="0015531A">
            <w:pPr>
              <w:pStyle w:val="a0"/>
              <w:snapToGrid w:val="0"/>
              <w:spacing w:line="240" w:lineRule="atLeast"/>
              <w:ind w:left="0"/>
              <w:rPr>
                <w:rFonts w:ascii="全真中仿宋" w:eastAsia="全真中仿宋" w:hint="eastAsia"/>
                <w:sz w:val="24"/>
                <w:szCs w:val="24"/>
              </w:rPr>
            </w:pPr>
            <w:r w:rsidRPr="0015531A">
              <w:rPr>
                <w:rFonts w:ascii="全真中仿宋" w:eastAsia="全真中仿宋" w:hint="eastAsia"/>
                <w:sz w:val="24"/>
                <w:szCs w:val="24"/>
              </w:rPr>
              <w:t>第十四條</w:t>
            </w:r>
          </w:p>
        </w:tc>
        <w:tc>
          <w:tcPr>
            <w:tcW w:w="6902" w:type="dxa"/>
            <w:shd w:val="clear" w:color="auto" w:fill="auto"/>
          </w:tcPr>
          <w:p w:rsidR="002D55E0" w:rsidRPr="0015531A" w:rsidRDefault="002D55E0" w:rsidP="0015531A">
            <w:pPr>
              <w:pStyle w:val="5"/>
              <w:snapToGrid w:val="0"/>
              <w:spacing w:line="240" w:lineRule="atLeast"/>
              <w:ind w:left="0" w:firstLineChars="0" w:firstLine="0"/>
              <w:jc w:val="both"/>
              <w:rPr>
                <w:rFonts w:ascii="全真中仿宋" w:eastAsia="全真中仿宋" w:hint="eastAsia"/>
                <w:sz w:val="24"/>
                <w:szCs w:val="24"/>
              </w:rPr>
            </w:pPr>
            <w:r w:rsidRPr="0015531A">
              <w:rPr>
                <w:rFonts w:ascii="全真中仿宋" w:eastAsia="全真中仿宋" w:hint="eastAsia"/>
                <w:sz w:val="24"/>
                <w:szCs w:val="24"/>
              </w:rPr>
              <w:t>有下列情事之一者，遴委會應依本辦法規定重新辦理遴選：</w:t>
            </w:r>
          </w:p>
          <w:p w:rsidR="002D55E0" w:rsidRPr="0015531A" w:rsidRDefault="002D55E0" w:rsidP="0015531A">
            <w:pPr>
              <w:pStyle w:val="5"/>
              <w:snapToGrid w:val="0"/>
              <w:spacing w:line="240" w:lineRule="atLeast"/>
              <w:ind w:left="516" w:hangingChars="200" w:hanging="516"/>
              <w:jc w:val="both"/>
              <w:rPr>
                <w:rFonts w:ascii="全真中仿宋" w:eastAsia="全真中仿宋" w:hint="eastAsia"/>
                <w:sz w:val="24"/>
                <w:szCs w:val="24"/>
              </w:rPr>
            </w:pPr>
            <w:r w:rsidRPr="0015531A">
              <w:rPr>
                <w:rFonts w:ascii="全真中仿宋" w:eastAsia="全真中仿宋" w:hint="eastAsia"/>
                <w:sz w:val="24"/>
                <w:szCs w:val="24"/>
              </w:rPr>
              <w:t>一、遴委會未能依本辦法第十一條之規定達成學系主任建議人選之決議。</w:t>
            </w:r>
          </w:p>
          <w:p w:rsidR="002D55E0" w:rsidRPr="0015531A" w:rsidRDefault="002D55E0" w:rsidP="0015531A">
            <w:pPr>
              <w:pStyle w:val="5"/>
              <w:snapToGrid w:val="0"/>
              <w:spacing w:line="240" w:lineRule="atLeast"/>
              <w:ind w:left="516" w:hangingChars="200" w:hanging="516"/>
              <w:jc w:val="both"/>
              <w:rPr>
                <w:rFonts w:ascii="全真中仿宋" w:eastAsia="全真中仿宋" w:hint="eastAsia"/>
                <w:sz w:val="24"/>
                <w:szCs w:val="24"/>
              </w:rPr>
            </w:pPr>
            <w:r w:rsidRPr="0015531A">
              <w:rPr>
                <w:rFonts w:ascii="全真中仿宋" w:eastAsia="全真中仿宋" w:hint="eastAsia"/>
                <w:sz w:val="24"/>
                <w:szCs w:val="24"/>
              </w:rPr>
              <w:t>二、學系主任建議人選未能獲得校長圈選為主任當選人。</w:t>
            </w:r>
          </w:p>
          <w:p w:rsidR="00CE71C8" w:rsidRPr="0015531A" w:rsidRDefault="002D55E0" w:rsidP="0015531A">
            <w:pPr>
              <w:pStyle w:val="5"/>
              <w:snapToGrid w:val="0"/>
              <w:spacing w:afterLines="30" w:after="118" w:line="240" w:lineRule="atLeast"/>
              <w:ind w:left="516" w:hangingChars="200" w:hanging="516"/>
              <w:jc w:val="both"/>
              <w:rPr>
                <w:rFonts w:ascii="全真中仿宋" w:eastAsia="全真中仿宋" w:hint="eastAsia"/>
                <w:sz w:val="24"/>
                <w:szCs w:val="24"/>
              </w:rPr>
            </w:pPr>
            <w:r w:rsidRPr="0015531A">
              <w:rPr>
                <w:rFonts w:ascii="全真中仿宋" w:eastAsia="全真中仿宋" w:hint="eastAsia"/>
                <w:sz w:val="24"/>
                <w:szCs w:val="24"/>
              </w:rPr>
              <w:t>三、學系主任當選人以書面表示無法受聘。</w:t>
            </w:r>
          </w:p>
        </w:tc>
      </w:tr>
      <w:tr w:rsidR="00CE71C8" w:rsidRPr="0015531A" w:rsidTr="0015531A">
        <w:tc>
          <w:tcPr>
            <w:tcW w:w="1428" w:type="dxa"/>
            <w:shd w:val="clear" w:color="auto" w:fill="auto"/>
          </w:tcPr>
          <w:p w:rsidR="00CE71C8" w:rsidRPr="0015531A" w:rsidRDefault="00CE71C8" w:rsidP="0015531A">
            <w:pPr>
              <w:pStyle w:val="a0"/>
              <w:snapToGrid w:val="0"/>
              <w:spacing w:line="240" w:lineRule="atLeast"/>
              <w:ind w:left="0"/>
              <w:rPr>
                <w:rFonts w:ascii="全真中仿宋" w:eastAsia="全真中仿宋" w:hint="eastAsia"/>
                <w:sz w:val="24"/>
                <w:szCs w:val="24"/>
              </w:rPr>
            </w:pPr>
            <w:r w:rsidRPr="0015531A">
              <w:rPr>
                <w:rFonts w:ascii="全真中仿宋" w:eastAsia="全真中仿宋" w:hint="eastAsia"/>
                <w:sz w:val="24"/>
                <w:szCs w:val="24"/>
              </w:rPr>
              <w:lastRenderedPageBreak/>
              <w:t>第十五條</w:t>
            </w:r>
          </w:p>
        </w:tc>
        <w:tc>
          <w:tcPr>
            <w:tcW w:w="6902" w:type="dxa"/>
            <w:shd w:val="clear" w:color="auto" w:fill="auto"/>
          </w:tcPr>
          <w:p w:rsidR="00CE71C8" w:rsidRPr="0015531A" w:rsidRDefault="002D55E0" w:rsidP="0015531A">
            <w:pPr>
              <w:pStyle w:val="5"/>
              <w:snapToGrid w:val="0"/>
              <w:spacing w:afterLines="30" w:after="118" w:line="240" w:lineRule="atLeast"/>
              <w:ind w:left="0" w:firstLineChars="0" w:firstLine="0"/>
              <w:jc w:val="both"/>
              <w:rPr>
                <w:rFonts w:ascii="全真中仿宋" w:eastAsia="全真中仿宋" w:hint="eastAsia"/>
                <w:sz w:val="24"/>
                <w:szCs w:val="24"/>
              </w:rPr>
            </w:pPr>
            <w:r w:rsidRPr="0015531A">
              <w:rPr>
                <w:rFonts w:ascii="全真中仿宋" w:eastAsia="全真中仿宋" w:hint="eastAsia"/>
                <w:sz w:val="24"/>
                <w:szCs w:val="24"/>
              </w:rPr>
              <w:t>遴委會於重新辦理遴選，如仍有前條情事者，應由校長解散遴選委員會，並依本辦法規定重組遴委會辦理遴選事宜，直至遴選出學系主任。</w:t>
            </w:r>
          </w:p>
        </w:tc>
      </w:tr>
      <w:tr w:rsidR="00E92D4E" w:rsidRPr="0015531A" w:rsidTr="0015531A">
        <w:tc>
          <w:tcPr>
            <w:tcW w:w="1428" w:type="dxa"/>
            <w:shd w:val="clear" w:color="auto" w:fill="auto"/>
          </w:tcPr>
          <w:p w:rsidR="00E92D4E" w:rsidRPr="0015531A" w:rsidRDefault="00E92D4E" w:rsidP="0015531A">
            <w:pPr>
              <w:pStyle w:val="a0"/>
              <w:snapToGrid w:val="0"/>
              <w:spacing w:line="240" w:lineRule="atLeast"/>
              <w:ind w:left="0"/>
              <w:rPr>
                <w:rFonts w:ascii="全真中仿宋" w:eastAsia="全真中仿宋" w:hint="eastAsia"/>
                <w:sz w:val="24"/>
                <w:szCs w:val="24"/>
              </w:rPr>
            </w:pPr>
            <w:r w:rsidRPr="0015531A">
              <w:rPr>
                <w:rFonts w:ascii="全真中仿宋" w:eastAsia="全真中仿宋" w:hint="eastAsia"/>
                <w:sz w:val="24"/>
                <w:szCs w:val="24"/>
              </w:rPr>
              <w:t>第十五條之一</w:t>
            </w:r>
          </w:p>
        </w:tc>
        <w:tc>
          <w:tcPr>
            <w:tcW w:w="6902" w:type="dxa"/>
            <w:shd w:val="clear" w:color="auto" w:fill="auto"/>
          </w:tcPr>
          <w:p w:rsidR="00D243AB" w:rsidRPr="0015531A" w:rsidRDefault="00D243AB" w:rsidP="0015531A">
            <w:pPr>
              <w:pStyle w:val="5"/>
              <w:snapToGrid w:val="0"/>
              <w:spacing w:line="240" w:lineRule="atLeast"/>
              <w:ind w:left="0" w:firstLineChars="0" w:firstLine="0"/>
              <w:jc w:val="both"/>
              <w:rPr>
                <w:rFonts w:ascii="全真中仿宋" w:eastAsia="全真中仿宋" w:hint="eastAsia"/>
                <w:sz w:val="24"/>
                <w:szCs w:val="24"/>
              </w:rPr>
            </w:pPr>
            <w:r w:rsidRPr="0015531A">
              <w:rPr>
                <w:rFonts w:ascii="全真中仿宋" w:eastAsia="全真中仿宋" w:hint="eastAsia"/>
                <w:sz w:val="24"/>
                <w:szCs w:val="24"/>
              </w:rPr>
              <w:t>遴選委員及相關人員對遴選程序、被遴選人隱私以及相關遴選資料應予保密，不得對外公開。</w:t>
            </w:r>
          </w:p>
          <w:p w:rsidR="00E92D4E" w:rsidRPr="0015531A" w:rsidRDefault="00D243AB" w:rsidP="0015531A">
            <w:pPr>
              <w:pStyle w:val="5"/>
              <w:snapToGrid w:val="0"/>
              <w:spacing w:afterLines="30" w:after="118" w:line="240" w:lineRule="atLeast"/>
              <w:ind w:left="0" w:firstLineChars="0" w:firstLine="0"/>
              <w:jc w:val="both"/>
              <w:rPr>
                <w:rFonts w:ascii="全真中仿宋" w:eastAsia="全真中仿宋" w:hint="eastAsia"/>
                <w:sz w:val="24"/>
                <w:szCs w:val="24"/>
              </w:rPr>
            </w:pPr>
            <w:r w:rsidRPr="0015531A">
              <w:rPr>
                <w:rFonts w:ascii="全真中仿宋" w:eastAsia="全真中仿宋" w:hint="eastAsia"/>
                <w:sz w:val="24"/>
                <w:szCs w:val="24"/>
              </w:rPr>
              <w:t>遴選委員違反前項規定時，得經其他遴選委員二分之一以上決議，提請校長解聘。</w:t>
            </w:r>
          </w:p>
        </w:tc>
      </w:tr>
      <w:tr w:rsidR="00CE71C8" w:rsidRPr="0015531A" w:rsidTr="0015531A">
        <w:tc>
          <w:tcPr>
            <w:tcW w:w="1428" w:type="dxa"/>
            <w:shd w:val="clear" w:color="auto" w:fill="auto"/>
          </w:tcPr>
          <w:p w:rsidR="00CE71C8" w:rsidRPr="0015531A" w:rsidRDefault="00CE71C8" w:rsidP="0015531A">
            <w:pPr>
              <w:pStyle w:val="a0"/>
              <w:snapToGrid w:val="0"/>
              <w:spacing w:line="240" w:lineRule="atLeast"/>
              <w:ind w:left="0"/>
              <w:rPr>
                <w:rFonts w:ascii="全真中仿宋" w:eastAsia="全真中仿宋" w:hint="eastAsia"/>
                <w:sz w:val="24"/>
                <w:szCs w:val="24"/>
              </w:rPr>
            </w:pPr>
            <w:r w:rsidRPr="0015531A">
              <w:rPr>
                <w:rFonts w:ascii="全真中仿宋" w:eastAsia="全真中仿宋" w:hint="eastAsia"/>
                <w:sz w:val="24"/>
                <w:szCs w:val="24"/>
              </w:rPr>
              <w:t>第十六條</w:t>
            </w:r>
          </w:p>
        </w:tc>
        <w:tc>
          <w:tcPr>
            <w:tcW w:w="6902" w:type="dxa"/>
            <w:shd w:val="clear" w:color="auto" w:fill="auto"/>
          </w:tcPr>
          <w:p w:rsidR="00CE71C8" w:rsidRPr="0015531A" w:rsidRDefault="00823B47" w:rsidP="0015531A">
            <w:pPr>
              <w:pStyle w:val="5"/>
              <w:snapToGrid w:val="0"/>
              <w:spacing w:afterLines="30" w:after="118" w:line="240" w:lineRule="atLeast"/>
              <w:ind w:left="0" w:firstLineChars="0" w:firstLine="0"/>
              <w:jc w:val="both"/>
              <w:rPr>
                <w:rFonts w:ascii="全真中仿宋" w:eastAsia="全真中仿宋" w:hint="eastAsia"/>
                <w:sz w:val="24"/>
                <w:szCs w:val="24"/>
              </w:rPr>
            </w:pPr>
            <w:r w:rsidRPr="0015531A">
              <w:rPr>
                <w:rFonts w:ascii="全真中仿宋" w:eastAsia="全真中仿宋" w:hint="eastAsia"/>
                <w:sz w:val="24"/>
                <w:szCs w:val="24"/>
              </w:rPr>
              <w:t>遴委會於新任學系主任就任時自動解散之。</w:t>
            </w:r>
          </w:p>
        </w:tc>
      </w:tr>
      <w:tr w:rsidR="00CE71C8" w:rsidRPr="0015531A" w:rsidTr="0015531A">
        <w:tc>
          <w:tcPr>
            <w:tcW w:w="1428" w:type="dxa"/>
            <w:shd w:val="clear" w:color="auto" w:fill="auto"/>
          </w:tcPr>
          <w:p w:rsidR="00CE71C8" w:rsidRPr="0015531A" w:rsidRDefault="00CE71C8" w:rsidP="0015531A">
            <w:pPr>
              <w:pStyle w:val="a0"/>
              <w:snapToGrid w:val="0"/>
              <w:spacing w:line="240" w:lineRule="atLeast"/>
              <w:ind w:left="0"/>
              <w:rPr>
                <w:rFonts w:ascii="全真中仿宋" w:eastAsia="全真中仿宋" w:hint="eastAsia"/>
                <w:sz w:val="24"/>
                <w:szCs w:val="24"/>
              </w:rPr>
            </w:pPr>
            <w:r w:rsidRPr="0015531A">
              <w:rPr>
                <w:rFonts w:ascii="全真中仿宋" w:eastAsia="全真中仿宋" w:hint="eastAsia"/>
                <w:sz w:val="24"/>
                <w:szCs w:val="24"/>
              </w:rPr>
              <w:t>第十七條</w:t>
            </w:r>
          </w:p>
        </w:tc>
        <w:tc>
          <w:tcPr>
            <w:tcW w:w="6902" w:type="dxa"/>
            <w:shd w:val="clear" w:color="auto" w:fill="auto"/>
          </w:tcPr>
          <w:p w:rsidR="00823B47" w:rsidRPr="0015531A" w:rsidRDefault="00823B47" w:rsidP="0015531A">
            <w:pPr>
              <w:pStyle w:val="5"/>
              <w:snapToGrid w:val="0"/>
              <w:spacing w:line="240" w:lineRule="atLeast"/>
              <w:ind w:left="0" w:firstLineChars="0" w:firstLine="0"/>
              <w:jc w:val="both"/>
              <w:rPr>
                <w:rFonts w:ascii="全真中仿宋" w:eastAsia="全真中仿宋" w:hint="eastAsia"/>
                <w:sz w:val="24"/>
                <w:szCs w:val="24"/>
              </w:rPr>
            </w:pPr>
            <w:r w:rsidRPr="0015531A">
              <w:rPr>
                <w:rFonts w:ascii="全真中仿宋" w:eastAsia="全真中仿宋" w:hint="eastAsia"/>
                <w:sz w:val="24"/>
                <w:szCs w:val="24"/>
              </w:rPr>
              <w:t>有二分之一以上專任教師以學系主任不適任為由提請系務會議解任時，應有全體專任教師四分之三以上出席，出席教師三分之二以上可決，報請校長解任之。</w:t>
            </w:r>
          </w:p>
          <w:p w:rsidR="00CE71C8" w:rsidRPr="0015531A" w:rsidRDefault="00823B47" w:rsidP="0015531A">
            <w:pPr>
              <w:pStyle w:val="5"/>
              <w:snapToGrid w:val="0"/>
              <w:spacing w:afterLines="30" w:after="118" w:line="240" w:lineRule="atLeast"/>
              <w:ind w:left="0" w:firstLineChars="0" w:firstLine="0"/>
              <w:jc w:val="both"/>
              <w:rPr>
                <w:rFonts w:ascii="全真中仿宋" w:eastAsia="全真中仿宋" w:hint="eastAsia"/>
                <w:sz w:val="24"/>
                <w:szCs w:val="24"/>
              </w:rPr>
            </w:pPr>
            <w:r w:rsidRPr="0015531A">
              <w:rPr>
                <w:rFonts w:ascii="全真中仿宋" w:eastAsia="全真中仿宋" w:hint="eastAsia"/>
                <w:sz w:val="24"/>
                <w:szCs w:val="24"/>
              </w:rPr>
              <w:t>前項表決，空白票及廢票視同反對解任。</w:t>
            </w:r>
          </w:p>
        </w:tc>
      </w:tr>
      <w:tr w:rsidR="00CE71C8" w:rsidRPr="0015531A" w:rsidTr="0015531A">
        <w:tc>
          <w:tcPr>
            <w:tcW w:w="1428" w:type="dxa"/>
            <w:shd w:val="clear" w:color="auto" w:fill="auto"/>
          </w:tcPr>
          <w:p w:rsidR="00CE71C8" w:rsidRPr="0015531A" w:rsidRDefault="00CE71C8" w:rsidP="0015531A">
            <w:pPr>
              <w:pStyle w:val="a0"/>
              <w:snapToGrid w:val="0"/>
              <w:spacing w:line="240" w:lineRule="atLeast"/>
              <w:ind w:left="0"/>
              <w:rPr>
                <w:rFonts w:ascii="全真中仿宋" w:eastAsia="全真中仿宋" w:hint="eastAsia"/>
                <w:sz w:val="24"/>
                <w:szCs w:val="24"/>
              </w:rPr>
            </w:pPr>
            <w:r w:rsidRPr="0015531A">
              <w:rPr>
                <w:rFonts w:ascii="全真中仿宋" w:eastAsia="全真中仿宋" w:hint="eastAsia"/>
                <w:sz w:val="24"/>
                <w:szCs w:val="24"/>
              </w:rPr>
              <w:t>第十八條</w:t>
            </w:r>
          </w:p>
        </w:tc>
        <w:tc>
          <w:tcPr>
            <w:tcW w:w="6902" w:type="dxa"/>
            <w:shd w:val="clear" w:color="auto" w:fill="auto"/>
          </w:tcPr>
          <w:p w:rsidR="00CE71C8" w:rsidRPr="0015531A" w:rsidRDefault="008277A9" w:rsidP="0015531A">
            <w:pPr>
              <w:pStyle w:val="5"/>
              <w:snapToGrid w:val="0"/>
              <w:spacing w:line="240" w:lineRule="atLeast"/>
              <w:ind w:left="0" w:firstLineChars="0" w:firstLine="0"/>
              <w:jc w:val="both"/>
              <w:rPr>
                <w:rFonts w:ascii="全真中仿宋" w:eastAsia="全真中仿宋" w:hint="eastAsia"/>
                <w:sz w:val="24"/>
                <w:szCs w:val="24"/>
              </w:rPr>
            </w:pPr>
            <w:r w:rsidRPr="0015531A">
              <w:rPr>
                <w:rFonts w:ascii="全真中仿宋" w:eastAsia="全真中仿宋" w:hint="eastAsia"/>
                <w:sz w:val="24"/>
                <w:szCs w:val="24"/>
              </w:rPr>
              <w:t>本辦法經法學院、法律學系院系務聯席會議通過，校長核備後發布實施，修正時亦同。</w:t>
            </w:r>
          </w:p>
        </w:tc>
      </w:tr>
    </w:tbl>
    <w:p w:rsidR="00CF76E6" w:rsidRPr="00CE71C8" w:rsidRDefault="00CF76E6" w:rsidP="00CE71C8">
      <w:pPr>
        <w:pStyle w:val="5"/>
        <w:snapToGrid w:val="0"/>
        <w:spacing w:line="240" w:lineRule="atLeast"/>
        <w:ind w:leftChars="479" w:left="1428" w:firstLineChars="0" w:firstLine="0"/>
        <w:rPr>
          <w:rFonts w:ascii="全真中仿宋" w:eastAsia="全真中仿宋" w:hint="eastAsia"/>
        </w:rPr>
      </w:pPr>
    </w:p>
    <w:sectPr w:rsidR="00CF76E6" w:rsidRPr="00CE71C8" w:rsidSect="00AF7EB6">
      <w:headerReference w:type="even" r:id="rId7"/>
      <w:footerReference w:type="even" r:id="rId8"/>
      <w:footerReference w:type="default" r:id="rId9"/>
      <w:pgSz w:w="11907" w:h="16840" w:code="9"/>
      <w:pgMar w:top="1440" w:right="1797" w:bottom="1440" w:left="1797" w:header="1134" w:footer="595" w:gutter="0"/>
      <w:pgNumType w:start="1"/>
      <w:cols w:space="425"/>
      <w:docGrid w:type="linesAndChars" w:linePitch="396" w:charSpace="-126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996" w:rsidRDefault="000D3996">
      <w:r>
        <w:separator/>
      </w:r>
    </w:p>
  </w:endnote>
  <w:endnote w:type="continuationSeparator" w:id="0">
    <w:p w:rsidR="000D3996" w:rsidRDefault="000D3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微軟正黑體"/>
    <w:panose1 w:val="020B0604020202020204"/>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全真中仿宋">
    <w:altName w:val="微軟正黑體"/>
    <w:panose1 w:val="020B0604020202020204"/>
    <w:charset w:val="88"/>
    <w:family w:val="modern"/>
    <w:pitch w:val="fixed"/>
    <w:sig w:usb0="00000001" w:usb1="08080000" w:usb2="00000010" w:usb3="00000000" w:csb0="001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51B" w:rsidRDefault="0000351B" w:rsidP="00400DD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00351B" w:rsidRDefault="0000351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DD2" w:rsidRDefault="00400DD2" w:rsidP="00111DD4">
    <w:pPr>
      <w:pStyle w:val="a7"/>
      <w:framePr w:wrap="around" w:vAnchor="text" w:hAnchor="margin" w:xAlign="center" w:y="1"/>
      <w:rPr>
        <w:rStyle w:val="a8"/>
      </w:rPr>
    </w:pPr>
  </w:p>
  <w:p w:rsidR="00400DD2" w:rsidRDefault="00400D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996" w:rsidRDefault="000D3996">
      <w:r>
        <w:separator/>
      </w:r>
    </w:p>
  </w:footnote>
  <w:footnote w:type="continuationSeparator" w:id="0">
    <w:p w:rsidR="000D3996" w:rsidRDefault="000D3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51B" w:rsidRDefault="0000351B">
    <w:pPr>
      <w:pStyle w:val="a6"/>
      <w:jc w:val="right"/>
      <w:rPr>
        <w:rFonts w:hint="eastAsia"/>
        <w:spacing w:val="0"/>
        <w:sz w:val="16"/>
      </w:rPr>
    </w:pPr>
    <w:r>
      <w:rPr>
        <w:rFonts w:hint="eastAsia"/>
        <w:spacing w:val="0"/>
        <w:sz w:val="16"/>
      </w:rPr>
      <w:t>八十八學年度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3D5F"/>
    <w:multiLevelType w:val="singleLevel"/>
    <w:tmpl w:val="4B821548"/>
    <w:lvl w:ilvl="0">
      <w:start w:val="5"/>
      <w:numFmt w:val="japaneseLegal"/>
      <w:lvlText w:val="%1、"/>
      <w:lvlJc w:val="left"/>
      <w:pPr>
        <w:tabs>
          <w:tab w:val="num" w:pos="645"/>
        </w:tabs>
        <w:ind w:left="645" w:hanging="645"/>
      </w:pPr>
      <w:rPr>
        <w:rFonts w:ascii="Arial" w:eastAsia="標楷體" w:hAnsi="Arial" w:hint="eastAsia"/>
        <w:b/>
        <w:sz w:val="32"/>
      </w:rPr>
    </w:lvl>
  </w:abstractNum>
  <w:abstractNum w:abstractNumId="1" w15:restartNumberingAfterBreak="0">
    <w:nsid w:val="00642B53"/>
    <w:multiLevelType w:val="singleLevel"/>
    <w:tmpl w:val="73AACB70"/>
    <w:lvl w:ilvl="0">
      <w:start w:val="1"/>
      <w:numFmt w:val="taiwaneseCountingThousand"/>
      <w:lvlText w:val="(%1)"/>
      <w:lvlJc w:val="left"/>
      <w:pPr>
        <w:tabs>
          <w:tab w:val="num" w:pos="480"/>
        </w:tabs>
        <w:ind w:left="480" w:hanging="480"/>
      </w:pPr>
      <w:rPr>
        <w:rFonts w:hint="eastAsia"/>
      </w:rPr>
    </w:lvl>
  </w:abstractNum>
  <w:abstractNum w:abstractNumId="2" w15:restartNumberingAfterBreak="0">
    <w:nsid w:val="0B903AB7"/>
    <w:multiLevelType w:val="singleLevel"/>
    <w:tmpl w:val="A176B126"/>
    <w:lvl w:ilvl="0">
      <w:start w:val="1"/>
      <w:numFmt w:val="taiwaneseCountingThousand"/>
      <w:lvlText w:val="（%1）"/>
      <w:lvlJc w:val="left"/>
      <w:pPr>
        <w:tabs>
          <w:tab w:val="num" w:pos="1145"/>
        </w:tabs>
        <w:ind w:left="1145" w:hanging="720"/>
      </w:pPr>
      <w:rPr>
        <w:rFonts w:hint="eastAsia"/>
      </w:rPr>
    </w:lvl>
  </w:abstractNum>
  <w:abstractNum w:abstractNumId="3" w15:restartNumberingAfterBreak="0">
    <w:nsid w:val="115345CC"/>
    <w:multiLevelType w:val="hybridMultilevel"/>
    <w:tmpl w:val="27FEC75C"/>
    <w:lvl w:ilvl="0" w:tplc="6CBAA8D6">
      <w:start w:val="6"/>
      <w:numFmt w:val="taiwaneseCountingThousand"/>
      <w:lvlText w:val="第%1條"/>
      <w:lvlJc w:val="left"/>
      <w:pPr>
        <w:tabs>
          <w:tab w:val="num" w:pos="1200"/>
        </w:tabs>
        <w:ind w:left="1200" w:hanging="12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8EC2ED2"/>
    <w:multiLevelType w:val="singleLevel"/>
    <w:tmpl w:val="FAE825A2"/>
    <w:lvl w:ilvl="0">
      <w:start w:val="1"/>
      <w:numFmt w:val="taiwaneseCountingThousand"/>
      <w:lvlText w:val="（%1）"/>
      <w:legacy w:legacy="1" w:legacySpace="0" w:legacyIndent="720"/>
      <w:lvlJc w:val="left"/>
      <w:pPr>
        <w:ind w:left="720" w:hanging="720"/>
      </w:pPr>
    </w:lvl>
  </w:abstractNum>
  <w:abstractNum w:abstractNumId="5" w15:restartNumberingAfterBreak="0">
    <w:nsid w:val="2D3A4296"/>
    <w:multiLevelType w:val="singleLevel"/>
    <w:tmpl w:val="8FE84502"/>
    <w:lvl w:ilvl="0">
      <w:start w:val="1"/>
      <w:numFmt w:val="bullet"/>
      <w:lvlText w:val="◎"/>
      <w:lvlJc w:val="left"/>
      <w:pPr>
        <w:tabs>
          <w:tab w:val="num" w:pos="384"/>
        </w:tabs>
        <w:ind w:left="384" w:hanging="384"/>
      </w:pPr>
      <w:rPr>
        <w:rFonts w:ascii="新細明體" w:eastAsia="新細明體" w:hAnsi="Times New Roman" w:hint="eastAsia"/>
      </w:rPr>
    </w:lvl>
  </w:abstractNum>
  <w:abstractNum w:abstractNumId="6" w15:restartNumberingAfterBreak="0">
    <w:nsid w:val="2DE8582F"/>
    <w:multiLevelType w:val="singleLevel"/>
    <w:tmpl w:val="A1AA9B60"/>
    <w:lvl w:ilvl="0">
      <w:start w:val="1"/>
      <w:numFmt w:val="decimal"/>
      <w:lvlText w:val="%1、"/>
      <w:lvlJc w:val="left"/>
      <w:pPr>
        <w:tabs>
          <w:tab w:val="num" w:pos="1080"/>
        </w:tabs>
        <w:ind w:left="1080" w:hanging="360"/>
      </w:pPr>
      <w:rPr>
        <w:rFonts w:hint="eastAsia"/>
      </w:rPr>
    </w:lvl>
  </w:abstractNum>
  <w:abstractNum w:abstractNumId="7" w15:restartNumberingAfterBreak="0">
    <w:nsid w:val="30625D6D"/>
    <w:multiLevelType w:val="singleLevel"/>
    <w:tmpl w:val="C1D4712C"/>
    <w:lvl w:ilvl="0">
      <w:start w:val="1"/>
      <w:numFmt w:val="decimal"/>
      <w:lvlText w:val="%1．"/>
      <w:lvlJc w:val="left"/>
      <w:pPr>
        <w:tabs>
          <w:tab w:val="num" w:pos="360"/>
        </w:tabs>
        <w:ind w:left="360" w:hanging="360"/>
      </w:pPr>
      <w:rPr>
        <w:rFonts w:hint="eastAsia"/>
      </w:rPr>
    </w:lvl>
  </w:abstractNum>
  <w:abstractNum w:abstractNumId="8" w15:restartNumberingAfterBreak="0">
    <w:nsid w:val="369B268E"/>
    <w:multiLevelType w:val="singleLevel"/>
    <w:tmpl w:val="A42222D4"/>
    <w:lvl w:ilvl="0">
      <w:start w:val="1"/>
      <w:numFmt w:val="bullet"/>
      <w:lvlText w:val="◎"/>
      <w:lvlJc w:val="left"/>
      <w:pPr>
        <w:tabs>
          <w:tab w:val="num" w:pos="384"/>
        </w:tabs>
        <w:ind w:left="384" w:hanging="384"/>
      </w:pPr>
      <w:rPr>
        <w:rFonts w:ascii="全真楷書" w:eastAsia="全真楷書" w:hAnsi="Times New Roman" w:hint="eastAsia"/>
      </w:rPr>
    </w:lvl>
  </w:abstractNum>
  <w:abstractNum w:abstractNumId="9" w15:restartNumberingAfterBreak="0">
    <w:nsid w:val="3D9E2403"/>
    <w:multiLevelType w:val="singleLevel"/>
    <w:tmpl w:val="81E4864E"/>
    <w:lvl w:ilvl="0">
      <w:start w:val="1"/>
      <w:numFmt w:val="taiwaneseCountingThousand"/>
      <w:lvlText w:val="%1、"/>
      <w:lvlJc w:val="left"/>
      <w:pPr>
        <w:tabs>
          <w:tab w:val="num" w:pos="960"/>
        </w:tabs>
        <w:ind w:left="960" w:hanging="480"/>
      </w:pPr>
      <w:rPr>
        <w:rFonts w:hint="eastAsia"/>
      </w:rPr>
    </w:lvl>
  </w:abstractNum>
  <w:abstractNum w:abstractNumId="10" w15:restartNumberingAfterBreak="0">
    <w:nsid w:val="4B096627"/>
    <w:multiLevelType w:val="singleLevel"/>
    <w:tmpl w:val="478AED16"/>
    <w:lvl w:ilvl="0">
      <w:start w:val="9"/>
      <w:numFmt w:val="bullet"/>
      <w:lvlText w:val="◎"/>
      <w:lvlJc w:val="left"/>
      <w:pPr>
        <w:tabs>
          <w:tab w:val="num" w:pos="384"/>
        </w:tabs>
        <w:ind w:left="384" w:hanging="384"/>
      </w:pPr>
      <w:rPr>
        <w:rFonts w:ascii="全真楷書" w:eastAsia="全真楷書" w:hAnsi="Times New Roman" w:hint="eastAsia"/>
      </w:rPr>
    </w:lvl>
  </w:abstractNum>
  <w:abstractNum w:abstractNumId="11" w15:restartNumberingAfterBreak="0">
    <w:nsid w:val="5704767C"/>
    <w:multiLevelType w:val="singleLevel"/>
    <w:tmpl w:val="81F61FC0"/>
    <w:lvl w:ilvl="0">
      <w:start w:val="1"/>
      <w:numFmt w:val="bullet"/>
      <w:lvlText w:val="◎"/>
      <w:lvlJc w:val="left"/>
      <w:pPr>
        <w:tabs>
          <w:tab w:val="num" w:pos="444"/>
        </w:tabs>
        <w:ind w:left="444" w:hanging="444"/>
      </w:pPr>
      <w:rPr>
        <w:rFonts w:ascii="新細明體" w:eastAsia="新細明體" w:hAnsi="Times New Roman" w:hint="eastAsia"/>
      </w:rPr>
    </w:lvl>
  </w:abstractNum>
  <w:abstractNum w:abstractNumId="12" w15:restartNumberingAfterBreak="0">
    <w:nsid w:val="59F5524D"/>
    <w:multiLevelType w:val="singleLevel"/>
    <w:tmpl w:val="5B0A15D0"/>
    <w:lvl w:ilvl="0">
      <w:start w:val="1"/>
      <w:numFmt w:val="bullet"/>
      <w:lvlText w:val="◎"/>
      <w:lvlJc w:val="left"/>
      <w:pPr>
        <w:tabs>
          <w:tab w:val="num" w:pos="384"/>
        </w:tabs>
        <w:ind w:left="384" w:hanging="384"/>
      </w:pPr>
      <w:rPr>
        <w:rFonts w:ascii="新細明體" w:eastAsia="新細明體" w:hAnsi="Times New Roman" w:hint="eastAsia"/>
      </w:rPr>
    </w:lvl>
  </w:abstractNum>
  <w:abstractNum w:abstractNumId="13" w15:restartNumberingAfterBreak="0">
    <w:nsid w:val="69FD5B82"/>
    <w:multiLevelType w:val="singleLevel"/>
    <w:tmpl w:val="CD38752A"/>
    <w:lvl w:ilvl="0">
      <w:start w:val="3"/>
      <w:numFmt w:val="bullet"/>
      <w:lvlText w:val="◎"/>
      <w:lvlJc w:val="left"/>
      <w:pPr>
        <w:tabs>
          <w:tab w:val="num" w:pos="384"/>
        </w:tabs>
        <w:ind w:left="384" w:hanging="384"/>
      </w:pPr>
      <w:rPr>
        <w:rFonts w:ascii="全真楷書" w:eastAsia="全真楷書" w:hAnsi="Times New Roman" w:hint="eastAsia"/>
      </w:rPr>
    </w:lvl>
  </w:abstractNum>
  <w:abstractNum w:abstractNumId="14" w15:restartNumberingAfterBreak="0">
    <w:nsid w:val="6DD4361A"/>
    <w:multiLevelType w:val="singleLevel"/>
    <w:tmpl w:val="8416DCA8"/>
    <w:lvl w:ilvl="0">
      <w:start w:val="2"/>
      <w:numFmt w:val="taiwaneseCountingThousand"/>
      <w:lvlText w:val="（%1）"/>
      <w:lvlJc w:val="left"/>
      <w:pPr>
        <w:tabs>
          <w:tab w:val="num" w:pos="1205"/>
        </w:tabs>
        <w:ind w:left="1205" w:hanging="780"/>
      </w:pPr>
      <w:rPr>
        <w:rFonts w:hint="eastAsia"/>
      </w:rPr>
    </w:lvl>
  </w:abstractNum>
  <w:abstractNum w:abstractNumId="15" w15:restartNumberingAfterBreak="0">
    <w:nsid w:val="73264357"/>
    <w:multiLevelType w:val="hybridMultilevel"/>
    <w:tmpl w:val="39CA4840"/>
    <w:lvl w:ilvl="0" w:tplc="4E662B86">
      <w:start w:val="3"/>
      <w:numFmt w:val="taiwaneseCountingThousand"/>
      <w:lvlText w:val="第%1條"/>
      <w:lvlJc w:val="left"/>
      <w:pPr>
        <w:tabs>
          <w:tab w:val="num" w:pos="1080"/>
        </w:tabs>
        <w:ind w:left="1080" w:hanging="10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77820996"/>
    <w:multiLevelType w:val="hybridMultilevel"/>
    <w:tmpl w:val="36248D58"/>
    <w:lvl w:ilvl="0" w:tplc="A2E48EBC">
      <w:start w:val="3"/>
      <w:numFmt w:val="taiwaneseCountingThousand"/>
      <w:lvlText w:val="第%1條"/>
      <w:lvlJc w:val="left"/>
      <w:pPr>
        <w:tabs>
          <w:tab w:val="num" w:pos="1080"/>
        </w:tabs>
        <w:ind w:left="1080" w:hanging="10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9A868B9"/>
    <w:multiLevelType w:val="singleLevel"/>
    <w:tmpl w:val="A776C38C"/>
    <w:lvl w:ilvl="0">
      <w:start w:val="1"/>
      <w:numFmt w:val="taiwaneseCountingThousand"/>
      <w:lvlText w:val="（%1）"/>
      <w:lvlJc w:val="left"/>
      <w:pPr>
        <w:tabs>
          <w:tab w:val="num" w:pos="720"/>
        </w:tabs>
        <w:ind w:left="720" w:hanging="720"/>
      </w:pPr>
      <w:rPr>
        <w:rFonts w:hint="eastAsia"/>
      </w:rPr>
    </w:lvl>
  </w:abstractNum>
  <w:num w:numId="1">
    <w:abstractNumId w:val="17"/>
  </w:num>
  <w:num w:numId="2">
    <w:abstractNumId w:val="6"/>
  </w:num>
  <w:num w:numId="3">
    <w:abstractNumId w:val="1"/>
  </w:num>
  <w:num w:numId="4">
    <w:abstractNumId w:val="7"/>
  </w:num>
  <w:num w:numId="5">
    <w:abstractNumId w:val="4"/>
  </w:num>
  <w:num w:numId="6">
    <w:abstractNumId w:val="2"/>
  </w:num>
  <w:num w:numId="7">
    <w:abstractNumId w:val="13"/>
  </w:num>
  <w:num w:numId="8">
    <w:abstractNumId w:val="8"/>
  </w:num>
  <w:num w:numId="9">
    <w:abstractNumId w:val="10"/>
  </w:num>
  <w:num w:numId="10">
    <w:abstractNumId w:val="11"/>
  </w:num>
  <w:num w:numId="11">
    <w:abstractNumId w:val="5"/>
  </w:num>
  <w:num w:numId="12">
    <w:abstractNumId w:val="12"/>
  </w:num>
  <w:num w:numId="13">
    <w:abstractNumId w:val="9"/>
  </w:num>
  <w:num w:numId="14">
    <w:abstractNumId w:val="0"/>
  </w:num>
  <w:num w:numId="15">
    <w:abstractNumId w:val="14"/>
  </w:num>
  <w:num w:numId="16">
    <w:abstractNumId w:val="3"/>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9"/>
  <w:drawingGridVerticalSpacing w:val="198"/>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74D"/>
    <w:rsid w:val="0000351B"/>
    <w:rsid w:val="00012075"/>
    <w:rsid w:val="0001525C"/>
    <w:rsid w:val="00056954"/>
    <w:rsid w:val="000C208F"/>
    <w:rsid w:val="000D3996"/>
    <w:rsid w:val="000E06B8"/>
    <w:rsid w:val="000F2456"/>
    <w:rsid w:val="00111DD4"/>
    <w:rsid w:val="0015531A"/>
    <w:rsid w:val="001D5D9C"/>
    <w:rsid w:val="00242B03"/>
    <w:rsid w:val="00251ED1"/>
    <w:rsid w:val="0026541A"/>
    <w:rsid w:val="002845DC"/>
    <w:rsid w:val="002B281C"/>
    <w:rsid w:val="002D55E0"/>
    <w:rsid w:val="00345CDE"/>
    <w:rsid w:val="003500A1"/>
    <w:rsid w:val="00352EB9"/>
    <w:rsid w:val="00377276"/>
    <w:rsid w:val="003E574D"/>
    <w:rsid w:val="00400DD2"/>
    <w:rsid w:val="00432923"/>
    <w:rsid w:val="004908E9"/>
    <w:rsid w:val="00513FC7"/>
    <w:rsid w:val="00522FD9"/>
    <w:rsid w:val="00576158"/>
    <w:rsid w:val="005A3F21"/>
    <w:rsid w:val="0062231B"/>
    <w:rsid w:val="0064495E"/>
    <w:rsid w:val="00691321"/>
    <w:rsid w:val="006C54AF"/>
    <w:rsid w:val="007154EE"/>
    <w:rsid w:val="00730E5E"/>
    <w:rsid w:val="00751E8C"/>
    <w:rsid w:val="007C0B40"/>
    <w:rsid w:val="00823B47"/>
    <w:rsid w:val="008277A9"/>
    <w:rsid w:val="00865B9E"/>
    <w:rsid w:val="00867AD2"/>
    <w:rsid w:val="00871BB7"/>
    <w:rsid w:val="008E6757"/>
    <w:rsid w:val="008E71C2"/>
    <w:rsid w:val="008F36FB"/>
    <w:rsid w:val="00971E4F"/>
    <w:rsid w:val="00982E56"/>
    <w:rsid w:val="00A75C8C"/>
    <w:rsid w:val="00AF6A04"/>
    <w:rsid w:val="00AF7EB6"/>
    <w:rsid w:val="00B00E77"/>
    <w:rsid w:val="00B12055"/>
    <w:rsid w:val="00B445E7"/>
    <w:rsid w:val="00BC6490"/>
    <w:rsid w:val="00C65531"/>
    <w:rsid w:val="00C84225"/>
    <w:rsid w:val="00CB7F3E"/>
    <w:rsid w:val="00CD3A51"/>
    <w:rsid w:val="00CE71C8"/>
    <w:rsid w:val="00CF76E6"/>
    <w:rsid w:val="00D07C74"/>
    <w:rsid w:val="00D243AB"/>
    <w:rsid w:val="00D278A2"/>
    <w:rsid w:val="00D3416B"/>
    <w:rsid w:val="00D749F8"/>
    <w:rsid w:val="00D763C9"/>
    <w:rsid w:val="00D94185"/>
    <w:rsid w:val="00DB4768"/>
    <w:rsid w:val="00DB7E5E"/>
    <w:rsid w:val="00DC32D3"/>
    <w:rsid w:val="00E15A7B"/>
    <w:rsid w:val="00E347ED"/>
    <w:rsid w:val="00E92D4E"/>
    <w:rsid w:val="00EC564D"/>
    <w:rsid w:val="00F50D9C"/>
    <w:rsid w:val="00F820A3"/>
    <w:rsid w:val="00FC27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2A72051-EC19-904C-B81B-97D48843A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pacing w:line="440" w:lineRule="atLeast"/>
    </w:pPr>
    <w:rPr>
      <w:spacing w:val="40"/>
      <w:kern w:val="2"/>
      <w:sz w:val="28"/>
    </w:rPr>
  </w:style>
  <w:style w:type="paragraph" w:styleId="1">
    <w:name w:val="heading 1"/>
    <w:basedOn w:val="a"/>
    <w:next w:val="a"/>
    <w:qFormat/>
    <w:pPr>
      <w:keepNext/>
      <w:spacing w:before="180" w:after="180" w:line="720" w:lineRule="auto"/>
      <w:outlineLvl w:val="0"/>
    </w:pPr>
    <w:rPr>
      <w:rFonts w:ascii="Arial" w:hAnsi="Arial"/>
      <w:b/>
      <w:kern w:val="52"/>
      <w:sz w:val="52"/>
    </w:rPr>
  </w:style>
  <w:style w:type="paragraph" w:styleId="4">
    <w:name w:val="heading 4"/>
    <w:basedOn w:val="a"/>
    <w:next w:val="a0"/>
    <w:qFormat/>
    <w:pPr>
      <w:keepNext/>
      <w:spacing w:line="240" w:lineRule="auto"/>
      <w:outlineLvl w:val="3"/>
    </w:pPr>
    <w:rPr>
      <w:rFonts w:ascii="Arial" w:eastAsia="標楷體" w:hAnsi="Arial"/>
      <w:b/>
      <w:spacing w:val="60"/>
      <w:kern w:val="0"/>
      <w:sz w:val="36"/>
    </w:rPr>
  </w:style>
  <w:style w:type="paragraph" w:styleId="5">
    <w:name w:val="heading 5"/>
    <w:basedOn w:val="a"/>
    <w:next w:val="a0"/>
    <w:qFormat/>
    <w:pPr>
      <w:keepNext/>
      <w:ind w:left="420" w:hangingChars="420" w:hanging="420"/>
      <w:outlineLvl w:val="4"/>
    </w:pPr>
    <w:rPr>
      <w:rFonts w:ascii="Arial" w:eastAsia="標楷體" w:hAnsi="Arial"/>
    </w:rPr>
  </w:style>
  <w:style w:type="paragraph" w:styleId="6">
    <w:name w:val="heading 6"/>
    <w:basedOn w:val="a"/>
    <w:next w:val="a0"/>
    <w:qFormat/>
    <w:pPr>
      <w:keepNext/>
      <w:spacing w:before="120" w:after="120"/>
      <w:ind w:left="425"/>
      <w:outlineLvl w:val="5"/>
    </w:pPr>
    <w:rPr>
      <w:rFonts w:ascii="標楷體" w:eastAsia="標楷體" w:hAnsi="Arial"/>
      <w:sz w:val="26"/>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10">
    <w:name w:val="toc 1"/>
    <w:basedOn w:val="a"/>
    <w:next w:val="a"/>
    <w:autoRedefine/>
    <w:semiHidden/>
    <w:pPr>
      <w:tabs>
        <w:tab w:val="right" w:leader="dot" w:pos="8302"/>
      </w:tabs>
      <w:adjustRightInd w:val="0"/>
      <w:textAlignment w:val="baseline"/>
    </w:pPr>
    <w:rPr>
      <w:spacing w:val="20"/>
      <w:kern w:val="0"/>
    </w:rPr>
  </w:style>
  <w:style w:type="paragraph" w:styleId="a4">
    <w:name w:val="Body Text Indent"/>
    <w:basedOn w:val="a"/>
    <w:pPr>
      <w:ind w:left="720"/>
    </w:pPr>
    <w:rPr>
      <w:spacing w:val="0"/>
    </w:rPr>
  </w:style>
  <w:style w:type="paragraph" w:styleId="2">
    <w:name w:val="Body Text Indent 2"/>
    <w:basedOn w:val="a"/>
    <w:pPr>
      <w:ind w:left="720" w:hanging="720"/>
    </w:pPr>
    <w:rPr>
      <w:spacing w:val="0"/>
    </w:rPr>
  </w:style>
  <w:style w:type="paragraph" w:customStyle="1" w:styleId="BodyTextIndent3">
    <w:name w:val="Body Text Indent 3"/>
    <w:basedOn w:val="a"/>
    <w:pPr>
      <w:adjustRightInd w:val="0"/>
      <w:spacing w:line="216" w:lineRule="auto"/>
      <w:ind w:right="-594" w:firstLine="460"/>
      <w:jc w:val="both"/>
      <w:textAlignment w:val="baseline"/>
    </w:pPr>
    <w:rPr>
      <w:rFonts w:ascii="標楷體" w:eastAsia="標楷體"/>
      <w:spacing w:val="0"/>
    </w:rPr>
  </w:style>
  <w:style w:type="paragraph" w:styleId="a5">
    <w:name w:val="Block Text"/>
    <w:basedOn w:val="a"/>
    <w:pPr>
      <w:spacing w:before="120" w:line="216" w:lineRule="auto"/>
      <w:ind w:left="221" w:right="-612" w:firstLine="499"/>
      <w:jc w:val="both"/>
    </w:pPr>
    <w:rPr>
      <w:rFonts w:ascii="全真楷書" w:eastAsia="全真楷書"/>
    </w:rPr>
  </w:style>
  <w:style w:type="paragraph" w:styleId="a6">
    <w:name w:val="header"/>
    <w:basedOn w:val="a"/>
    <w:pPr>
      <w:tabs>
        <w:tab w:val="center" w:pos="4153"/>
        <w:tab w:val="right" w:pos="8306"/>
      </w:tabs>
      <w:snapToGrid w:val="0"/>
    </w:pPr>
    <w:rPr>
      <w:sz w:val="20"/>
    </w:rPr>
  </w:style>
  <w:style w:type="paragraph" w:styleId="a7">
    <w:name w:val="footer"/>
    <w:basedOn w:val="a"/>
    <w:pPr>
      <w:tabs>
        <w:tab w:val="center" w:pos="4153"/>
        <w:tab w:val="right" w:pos="8306"/>
      </w:tabs>
      <w:snapToGrid w:val="0"/>
    </w:pPr>
    <w:rPr>
      <w:sz w:val="20"/>
    </w:rPr>
  </w:style>
  <w:style w:type="character" w:styleId="a8">
    <w:name w:val="page number"/>
    <w:basedOn w:val="a1"/>
  </w:style>
  <w:style w:type="paragraph" w:styleId="3">
    <w:name w:val="Body Text Indent 3"/>
    <w:basedOn w:val="a"/>
    <w:pPr>
      <w:ind w:firstLine="540"/>
    </w:pPr>
    <w:rPr>
      <w:rFonts w:ascii="標楷體" w:eastAsia="標楷體"/>
    </w:rPr>
  </w:style>
  <w:style w:type="paragraph" w:styleId="a0">
    <w:name w:val="Normal Indent"/>
    <w:basedOn w:val="a"/>
    <w:pPr>
      <w:ind w:left="480"/>
    </w:pPr>
  </w:style>
  <w:style w:type="paragraph" w:customStyle="1" w:styleId="11">
    <w:name w:val="內文1"/>
    <w:basedOn w:val="a"/>
    <w:pPr>
      <w:ind w:firstLine="567"/>
      <w:jc w:val="both"/>
    </w:pPr>
    <w:rPr>
      <w:rFonts w:eastAsia="標楷體"/>
      <w:sz w:val="26"/>
    </w:rPr>
  </w:style>
  <w:style w:type="paragraph" w:styleId="a9">
    <w:name w:val="Date"/>
    <w:basedOn w:val="a"/>
    <w:next w:val="a"/>
    <w:pPr>
      <w:jc w:val="right"/>
    </w:pPr>
  </w:style>
  <w:style w:type="paragraph" w:customStyle="1" w:styleId="20">
    <w:name w:val="內文2"/>
    <w:pPr>
      <w:keepNext/>
      <w:spacing w:beforeLines="20" w:before="20" w:afterLines="20" w:after="20"/>
    </w:pPr>
    <w:rPr>
      <w:rFonts w:eastAsia="標楷體"/>
      <w:noProof/>
      <w:spacing w:val="40"/>
    </w:rPr>
  </w:style>
  <w:style w:type="paragraph" w:customStyle="1" w:styleId="7">
    <w:name w:val="標題7"/>
    <w:basedOn w:val="11"/>
    <w:pPr>
      <w:spacing w:before="120" w:after="120"/>
    </w:pPr>
  </w:style>
  <w:style w:type="table" w:styleId="aa">
    <w:name w:val="Table Grid"/>
    <w:basedOn w:val="a2"/>
    <w:rsid w:val="00CE71C8"/>
    <w:pPr>
      <w:widowControl w:val="0"/>
      <w:spacing w:line="4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樣式1"/>
    <w:basedOn w:val="a"/>
    <w:autoRedefine/>
    <w:pPr>
      <w:jc w:val="both"/>
    </w:pPr>
    <w:rPr>
      <w:spacing w:val="20"/>
      <w:sz w:val="20"/>
    </w:rPr>
  </w:style>
  <w:style w:type="paragraph" w:styleId="ab">
    <w:name w:val="Balloon Text"/>
    <w:basedOn w:val="a"/>
    <w:semiHidden/>
    <w:rsid w:val="00D94185"/>
    <w:rPr>
      <w:rFonts w:ascii="Arial" w:hAnsi="Arial"/>
      <w:sz w:val="18"/>
      <w:szCs w:val="18"/>
    </w:rPr>
  </w:style>
  <w:style w:type="paragraph" w:styleId="ac">
    <w:name w:val="Plain Text"/>
    <w:basedOn w:val="a"/>
    <w:rPr>
      <w:rFonts w:ascii="細明體" w:eastAsia="細明體"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337</Words>
  <Characters>1923</Characters>
  <Application>Microsoft Office Word</Application>
  <DocSecurity>0</DocSecurity>
  <Lines>16</Lines>
  <Paragraphs>4</Paragraphs>
  <ScaleCrop>false</ScaleCrop>
  <Company>law</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 律 學 系 學 生 手 冊</dc:title>
  <dc:subject/>
  <dc:creator>law2</dc:creator>
  <cp:keywords/>
  <cp:lastModifiedBy>Microsoft Office 使用者</cp:lastModifiedBy>
  <cp:revision>2</cp:revision>
  <cp:lastPrinted>2011-03-25T02:24:00Z</cp:lastPrinted>
  <dcterms:created xsi:type="dcterms:W3CDTF">2025-04-17T15:30:00Z</dcterms:created>
  <dcterms:modified xsi:type="dcterms:W3CDTF">2025-04-17T15:30:00Z</dcterms:modified>
</cp:coreProperties>
</file>